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300" w:rsidRDefault="00162300" w:rsidP="0016230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475BE5" w:rsidRDefault="00475BE5" w:rsidP="00162300">
      <w:pPr>
        <w:widowControl w:val="0"/>
        <w:jc w:val="center"/>
        <w:rPr>
          <w:b/>
          <w:bCs/>
          <w:sz w:val="32"/>
          <w:szCs w:val="32"/>
        </w:rPr>
      </w:pPr>
    </w:p>
    <w:p w:rsidR="00475BE5" w:rsidRDefault="00475BE5" w:rsidP="00162300">
      <w:pPr>
        <w:widowControl w:val="0"/>
        <w:jc w:val="center"/>
        <w:rPr>
          <w:b/>
          <w:bCs/>
          <w:sz w:val="32"/>
          <w:szCs w:val="32"/>
        </w:rPr>
      </w:pPr>
    </w:p>
    <w:p w:rsidR="00475BE5" w:rsidRDefault="00475BE5" w:rsidP="00162300">
      <w:pPr>
        <w:widowControl w:val="0"/>
        <w:jc w:val="center"/>
        <w:rPr>
          <w:b/>
          <w:bCs/>
          <w:sz w:val="32"/>
          <w:szCs w:val="32"/>
        </w:rPr>
      </w:pPr>
    </w:p>
    <w:p w:rsidR="00475BE5" w:rsidRDefault="00475BE5" w:rsidP="00162300">
      <w:pPr>
        <w:widowControl w:val="0"/>
        <w:jc w:val="center"/>
        <w:rPr>
          <w:b/>
          <w:bCs/>
          <w:sz w:val="32"/>
          <w:szCs w:val="32"/>
        </w:rPr>
      </w:pPr>
    </w:p>
    <w:p w:rsidR="00475BE5" w:rsidRDefault="00475BE5" w:rsidP="00162300">
      <w:pPr>
        <w:widowControl w:val="0"/>
        <w:jc w:val="center"/>
        <w:rPr>
          <w:b/>
          <w:bCs/>
          <w:sz w:val="32"/>
          <w:szCs w:val="32"/>
        </w:rPr>
      </w:pPr>
    </w:p>
    <w:p w:rsidR="00475BE5" w:rsidRDefault="00475BE5" w:rsidP="00162300">
      <w:pPr>
        <w:widowControl w:val="0"/>
        <w:jc w:val="center"/>
        <w:rPr>
          <w:b/>
          <w:bCs/>
          <w:sz w:val="32"/>
          <w:szCs w:val="32"/>
        </w:rPr>
      </w:pPr>
    </w:p>
    <w:p w:rsidR="00475BE5" w:rsidRDefault="00475BE5" w:rsidP="00162300">
      <w:pPr>
        <w:widowControl w:val="0"/>
        <w:jc w:val="center"/>
        <w:rPr>
          <w:b/>
          <w:bCs/>
          <w:sz w:val="32"/>
          <w:szCs w:val="32"/>
        </w:rPr>
      </w:pPr>
    </w:p>
    <w:p w:rsidR="00475BE5" w:rsidRDefault="00475BE5" w:rsidP="00162300">
      <w:pPr>
        <w:widowControl w:val="0"/>
        <w:jc w:val="center"/>
        <w:rPr>
          <w:b/>
          <w:bCs/>
          <w:sz w:val="32"/>
          <w:szCs w:val="32"/>
        </w:rPr>
      </w:pPr>
    </w:p>
    <w:p w:rsidR="00475BE5" w:rsidRDefault="00475BE5" w:rsidP="00162300">
      <w:pPr>
        <w:widowControl w:val="0"/>
        <w:jc w:val="center"/>
        <w:rPr>
          <w:b/>
          <w:bCs/>
          <w:sz w:val="32"/>
          <w:szCs w:val="32"/>
        </w:rPr>
      </w:pPr>
    </w:p>
    <w:p w:rsidR="00162300" w:rsidRPr="00FF6580" w:rsidRDefault="00162300" w:rsidP="00162300">
      <w:pPr>
        <w:widowControl w:val="0"/>
        <w:jc w:val="center"/>
        <w:rPr>
          <w:b/>
          <w:bCs/>
          <w:sz w:val="32"/>
          <w:szCs w:val="32"/>
        </w:rPr>
      </w:pPr>
      <w:r w:rsidRPr="00FF6580">
        <w:rPr>
          <w:b/>
          <w:bCs/>
          <w:sz w:val="32"/>
          <w:szCs w:val="32"/>
        </w:rPr>
        <w:t>ПЛАН-КОНСПЕКТ</w:t>
      </w:r>
    </w:p>
    <w:p w:rsidR="00162300" w:rsidRPr="00FF6580" w:rsidRDefault="00162300" w:rsidP="00162300">
      <w:pPr>
        <w:widowControl w:val="0"/>
        <w:jc w:val="center"/>
        <w:rPr>
          <w:b/>
          <w:bCs/>
          <w:sz w:val="32"/>
          <w:szCs w:val="32"/>
        </w:rPr>
      </w:pPr>
    </w:p>
    <w:p w:rsidR="00162300" w:rsidRPr="00FF6580" w:rsidRDefault="00162300" w:rsidP="00162300">
      <w:pPr>
        <w:widowControl w:val="0"/>
        <w:overflowPunct w:val="0"/>
        <w:autoSpaceDE w:val="0"/>
        <w:autoSpaceDN w:val="0"/>
        <w:adjustRightInd w:val="0"/>
        <w:jc w:val="center"/>
        <w:rPr>
          <w:sz w:val="32"/>
          <w:szCs w:val="20"/>
        </w:rPr>
      </w:pPr>
      <w:r w:rsidRPr="00FF6580">
        <w:rPr>
          <w:sz w:val="32"/>
        </w:rPr>
        <w:t>проведения беседы с неработающим населением</w:t>
      </w:r>
    </w:p>
    <w:p w:rsidR="00162300" w:rsidRPr="00FF6580" w:rsidRDefault="00162300" w:rsidP="00162300">
      <w:pPr>
        <w:widowControl w:val="0"/>
        <w:jc w:val="center"/>
        <w:rPr>
          <w:sz w:val="36"/>
          <w:szCs w:val="32"/>
        </w:rPr>
      </w:pPr>
    </w:p>
    <w:p w:rsidR="00162300" w:rsidRPr="00FF6580" w:rsidRDefault="00162300" w:rsidP="00162300">
      <w:pPr>
        <w:widowControl w:val="0"/>
        <w:ind w:right="-449"/>
        <w:jc w:val="center"/>
        <w:rPr>
          <w:sz w:val="36"/>
          <w:szCs w:val="36"/>
        </w:rPr>
      </w:pPr>
    </w:p>
    <w:p w:rsidR="00162300" w:rsidRDefault="00162300" w:rsidP="00162300">
      <w:pPr>
        <w:widowControl w:val="0"/>
        <w:shd w:val="clear" w:color="auto" w:fill="FFFFFF"/>
        <w:spacing w:before="48" w:line="240" w:lineRule="exact"/>
        <w:ind w:left="1632" w:right="1229" w:hanging="874"/>
        <w:jc w:val="center"/>
        <w:rPr>
          <w:b/>
          <w:bCs/>
          <w:sz w:val="36"/>
          <w:szCs w:val="36"/>
        </w:rPr>
      </w:pPr>
    </w:p>
    <w:p w:rsidR="00475BE5" w:rsidRDefault="00475BE5" w:rsidP="00162300">
      <w:pPr>
        <w:widowControl w:val="0"/>
        <w:shd w:val="clear" w:color="auto" w:fill="FFFFFF"/>
        <w:spacing w:before="48" w:line="240" w:lineRule="exact"/>
        <w:ind w:left="1632" w:right="1229" w:hanging="874"/>
        <w:jc w:val="center"/>
        <w:rPr>
          <w:b/>
          <w:bCs/>
          <w:sz w:val="36"/>
          <w:szCs w:val="36"/>
        </w:rPr>
      </w:pPr>
    </w:p>
    <w:p w:rsidR="00475BE5" w:rsidRDefault="00475BE5" w:rsidP="00162300">
      <w:pPr>
        <w:widowControl w:val="0"/>
        <w:shd w:val="clear" w:color="auto" w:fill="FFFFFF"/>
        <w:spacing w:before="48" w:line="240" w:lineRule="exact"/>
        <w:ind w:left="1632" w:right="1229" w:hanging="874"/>
        <w:jc w:val="center"/>
        <w:rPr>
          <w:b/>
          <w:bCs/>
          <w:sz w:val="36"/>
          <w:szCs w:val="36"/>
        </w:rPr>
      </w:pPr>
    </w:p>
    <w:p w:rsidR="00475BE5" w:rsidRDefault="00475BE5" w:rsidP="00162300">
      <w:pPr>
        <w:widowControl w:val="0"/>
        <w:shd w:val="clear" w:color="auto" w:fill="FFFFFF"/>
        <w:spacing w:before="48" w:line="240" w:lineRule="exact"/>
        <w:ind w:left="1632" w:right="1229" w:hanging="874"/>
        <w:jc w:val="center"/>
        <w:rPr>
          <w:b/>
          <w:bCs/>
          <w:sz w:val="36"/>
          <w:szCs w:val="36"/>
        </w:rPr>
      </w:pPr>
    </w:p>
    <w:p w:rsidR="00475BE5" w:rsidRPr="00FF6580" w:rsidRDefault="00475BE5" w:rsidP="00162300">
      <w:pPr>
        <w:widowControl w:val="0"/>
        <w:shd w:val="clear" w:color="auto" w:fill="FFFFFF"/>
        <w:spacing w:before="48" w:line="240" w:lineRule="exact"/>
        <w:ind w:left="1632" w:right="1229" w:hanging="874"/>
        <w:jc w:val="center"/>
        <w:rPr>
          <w:b/>
          <w:bCs/>
          <w:sz w:val="36"/>
          <w:szCs w:val="36"/>
        </w:rPr>
      </w:pPr>
    </w:p>
    <w:p w:rsidR="00162300" w:rsidRPr="00FF6580" w:rsidRDefault="00162300" w:rsidP="00162300">
      <w:pPr>
        <w:widowControl w:val="0"/>
        <w:shd w:val="clear" w:color="auto" w:fill="FFFFFF"/>
        <w:spacing w:before="48" w:line="240" w:lineRule="exact"/>
        <w:ind w:left="1632" w:right="1229" w:hanging="874"/>
        <w:jc w:val="center"/>
        <w:rPr>
          <w:b/>
          <w:bCs/>
          <w:sz w:val="36"/>
          <w:szCs w:val="36"/>
        </w:rPr>
      </w:pPr>
    </w:p>
    <w:p w:rsidR="00162300" w:rsidRPr="00FF6580" w:rsidRDefault="00162300" w:rsidP="00162300">
      <w:pPr>
        <w:widowControl w:val="0"/>
        <w:shd w:val="clear" w:color="auto" w:fill="FFFFFF"/>
        <w:ind w:left="470" w:right="351" w:hanging="514"/>
        <w:jc w:val="center"/>
        <w:rPr>
          <w:b/>
          <w:bCs/>
          <w:sz w:val="32"/>
          <w:szCs w:val="32"/>
        </w:rPr>
      </w:pPr>
      <w:r w:rsidRPr="00FF6580">
        <w:rPr>
          <w:b/>
          <w:bCs/>
          <w:sz w:val="32"/>
          <w:szCs w:val="32"/>
        </w:rPr>
        <w:t xml:space="preserve">Тема № </w:t>
      </w:r>
      <w:r>
        <w:rPr>
          <w:b/>
          <w:bCs/>
          <w:sz w:val="32"/>
          <w:szCs w:val="32"/>
        </w:rPr>
        <w:t>3</w:t>
      </w:r>
    </w:p>
    <w:p w:rsidR="00162300" w:rsidRPr="00FF6580" w:rsidRDefault="00162300" w:rsidP="00162300">
      <w:pPr>
        <w:widowControl w:val="0"/>
        <w:jc w:val="center"/>
        <w:rPr>
          <w:b/>
          <w:bCs/>
          <w:sz w:val="36"/>
          <w:szCs w:val="36"/>
        </w:rPr>
      </w:pPr>
    </w:p>
    <w:p w:rsidR="00162300" w:rsidRPr="00162300" w:rsidRDefault="00162300" w:rsidP="00162300">
      <w:pPr>
        <w:widowControl w:val="0"/>
        <w:ind w:right="88"/>
        <w:jc w:val="center"/>
        <w:rPr>
          <w:b/>
          <w:bCs/>
          <w:snapToGrid w:val="0"/>
          <w:spacing w:val="-12"/>
          <w:sz w:val="32"/>
          <w:szCs w:val="32"/>
        </w:rPr>
      </w:pPr>
      <w:r w:rsidRPr="00162300">
        <w:rPr>
          <w:b/>
          <w:bCs/>
          <w:snapToGrid w:val="0"/>
          <w:spacing w:val="-12"/>
          <w:sz w:val="32"/>
          <w:szCs w:val="32"/>
        </w:rPr>
        <w:t>«</w:t>
      </w:r>
      <w:r w:rsidRPr="00162300">
        <w:rPr>
          <w:b/>
          <w:sz w:val="32"/>
          <w:szCs w:val="32"/>
        </w:rPr>
        <w:t>Организация единой государственной системы предупреждения и ликвидации чрезвычайных ситуаций (РСЧС) и областной подсистемы предупреждения и ликвидации чрезвычайных ситуаций Ульяновской области (ОПЧС)</w:t>
      </w:r>
      <w:r w:rsidRPr="00162300">
        <w:rPr>
          <w:b/>
          <w:bCs/>
          <w:snapToGrid w:val="0"/>
          <w:spacing w:val="-12"/>
          <w:sz w:val="32"/>
          <w:szCs w:val="32"/>
        </w:rPr>
        <w:t>»</w:t>
      </w:r>
    </w:p>
    <w:p w:rsidR="00162300" w:rsidRPr="00FF6580" w:rsidRDefault="00162300" w:rsidP="00162300">
      <w:pPr>
        <w:widowControl w:val="0"/>
        <w:jc w:val="center"/>
        <w:rPr>
          <w:b/>
          <w:bCs/>
          <w:sz w:val="28"/>
          <w:szCs w:val="28"/>
        </w:rPr>
      </w:pPr>
    </w:p>
    <w:p w:rsidR="00162300" w:rsidRDefault="00162300" w:rsidP="00162300">
      <w:pPr>
        <w:widowControl w:val="0"/>
        <w:jc w:val="center"/>
        <w:rPr>
          <w:b/>
          <w:bCs/>
          <w:sz w:val="28"/>
          <w:szCs w:val="28"/>
        </w:rPr>
      </w:pPr>
    </w:p>
    <w:p w:rsidR="00162300" w:rsidRDefault="00162300" w:rsidP="00162300">
      <w:pPr>
        <w:widowControl w:val="0"/>
        <w:jc w:val="center"/>
        <w:rPr>
          <w:b/>
          <w:bCs/>
          <w:sz w:val="28"/>
          <w:szCs w:val="28"/>
        </w:rPr>
      </w:pPr>
    </w:p>
    <w:p w:rsidR="00162300" w:rsidRDefault="00162300" w:rsidP="00162300">
      <w:pPr>
        <w:widowControl w:val="0"/>
        <w:jc w:val="center"/>
        <w:rPr>
          <w:b/>
          <w:bCs/>
          <w:sz w:val="28"/>
          <w:szCs w:val="28"/>
        </w:rPr>
      </w:pPr>
    </w:p>
    <w:p w:rsidR="00162300" w:rsidRDefault="00162300" w:rsidP="00162300">
      <w:pPr>
        <w:widowControl w:val="0"/>
        <w:jc w:val="center"/>
        <w:rPr>
          <w:b/>
          <w:bCs/>
          <w:sz w:val="28"/>
          <w:szCs w:val="28"/>
        </w:rPr>
      </w:pPr>
    </w:p>
    <w:p w:rsidR="00162300" w:rsidRDefault="00162300" w:rsidP="00162300">
      <w:pPr>
        <w:widowControl w:val="0"/>
        <w:jc w:val="center"/>
        <w:rPr>
          <w:b/>
          <w:bCs/>
          <w:sz w:val="28"/>
          <w:szCs w:val="28"/>
        </w:rPr>
      </w:pPr>
    </w:p>
    <w:p w:rsidR="00162300" w:rsidRDefault="00162300" w:rsidP="00162300">
      <w:pPr>
        <w:widowControl w:val="0"/>
        <w:jc w:val="center"/>
        <w:rPr>
          <w:b/>
          <w:bCs/>
          <w:sz w:val="28"/>
          <w:szCs w:val="28"/>
        </w:rPr>
      </w:pPr>
    </w:p>
    <w:p w:rsidR="00162300" w:rsidRDefault="00162300" w:rsidP="00162300">
      <w:pPr>
        <w:widowControl w:val="0"/>
        <w:jc w:val="center"/>
        <w:rPr>
          <w:b/>
          <w:bCs/>
          <w:sz w:val="28"/>
          <w:szCs w:val="28"/>
        </w:rPr>
      </w:pPr>
    </w:p>
    <w:p w:rsidR="00162300" w:rsidRDefault="00162300" w:rsidP="00162300">
      <w:pPr>
        <w:widowControl w:val="0"/>
        <w:jc w:val="center"/>
        <w:rPr>
          <w:b/>
          <w:bCs/>
          <w:sz w:val="28"/>
          <w:szCs w:val="28"/>
        </w:rPr>
      </w:pPr>
    </w:p>
    <w:p w:rsidR="00162300" w:rsidRDefault="00162300" w:rsidP="00162300">
      <w:pPr>
        <w:widowControl w:val="0"/>
        <w:jc w:val="center"/>
        <w:rPr>
          <w:b/>
          <w:bCs/>
          <w:sz w:val="28"/>
          <w:szCs w:val="28"/>
        </w:rPr>
      </w:pPr>
    </w:p>
    <w:p w:rsidR="00162300" w:rsidRDefault="00162300" w:rsidP="00162300">
      <w:pPr>
        <w:widowControl w:val="0"/>
        <w:jc w:val="center"/>
        <w:rPr>
          <w:b/>
          <w:bCs/>
          <w:sz w:val="28"/>
          <w:szCs w:val="28"/>
        </w:rPr>
      </w:pPr>
    </w:p>
    <w:p w:rsidR="00162300" w:rsidRDefault="00162300" w:rsidP="00162300">
      <w:pPr>
        <w:widowControl w:val="0"/>
        <w:jc w:val="center"/>
        <w:rPr>
          <w:b/>
          <w:bCs/>
          <w:sz w:val="28"/>
          <w:szCs w:val="28"/>
        </w:rPr>
      </w:pPr>
    </w:p>
    <w:p w:rsidR="00162300" w:rsidRDefault="00162300" w:rsidP="00162300">
      <w:pPr>
        <w:widowControl w:val="0"/>
        <w:jc w:val="center"/>
        <w:rPr>
          <w:b/>
          <w:bCs/>
          <w:sz w:val="28"/>
          <w:szCs w:val="28"/>
        </w:rPr>
      </w:pPr>
    </w:p>
    <w:p w:rsidR="00162300" w:rsidRDefault="00162300" w:rsidP="00162300">
      <w:pPr>
        <w:widowControl w:val="0"/>
        <w:jc w:val="center"/>
        <w:rPr>
          <w:b/>
          <w:bCs/>
          <w:sz w:val="28"/>
          <w:szCs w:val="28"/>
        </w:rPr>
      </w:pPr>
    </w:p>
    <w:p w:rsidR="002B6CFE" w:rsidRPr="001E0FE0" w:rsidRDefault="002B6CFE" w:rsidP="0016230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1E0FE0">
        <w:rPr>
          <w:sz w:val="28"/>
        </w:rPr>
        <w:lastRenderedPageBreak/>
        <w:t>ТЕМА 3: Организация единой государственной системы предупреждения и ликвидации чрезвычайных ситуаций (РСЧС) и областной подсистемы предупреждения и ликвидации чрезвычайных ситуаций Ульяновской области (ОПЧС).</w:t>
      </w:r>
      <w:r w:rsidR="008043AB">
        <w:rPr>
          <w:sz w:val="28"/>
        </w:rPr>
        <w:t xml:space="preserve"> </w:t>
      </w:r>
    </w:p>
    <w:p w:rsidR="002B6CFE" w:rsidRDefault="002B6CFE" w:rsidP="00162300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</w:p>
    <w:p w:rsidR="002B6CFE" w:rsidRPr="001E0FE0" w:rsidRDefault="002B6CFE" w:rsidP="0016230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1E0FE0">
        <w:rPr>
          <w:sz w:val="28"/>
        </w:rPr>
        <w:t>УЧЕБНЫЕ ЦЕЛИ:</w:t>
      </w:r>
    </w:p>
    <w:p w:rsidR="002B6CFE" w:rsidRPr="000923ED" w:rsidRDefault="002B6CFE" w:rsidP="0016230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  <w:sz w:val="28"/>
        </w:rPr>
      </w:pPr>
      <w:r>
        <w:rPr>
          <w:sz w:val="28"/>
        </w:rPr>
        <w:t>1.Закрепить и углубить знания обучаемых об организации единой государственной системы предупреждения и ликвидации чрезвычайных ситуаций (РСЧС) и областной подсистемы предупреждения и ликвидации чрезвычайных ситуаций Ульяновской области (ОПЧС).</w:t>
      </w:r>
    </w:p>
    <w:p w:rsidR="002B6CFE" w:rsidRDefault="002B6CFE" w:rsidP="0016230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>2.Воспитывать уверенность в эффективности мероприятий гражданской обороны.</w:t>
      </w:r>
    </w:p>
    <w:p w:rsidR="002B6CFE" w:rsidRPr="001E0FE0" w:rsidRDefault="002B6CFE" w:rsidP="0016230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2B6CFE" w:rsidRPr="001E0FE0" w:rsidRDefault="002B6CFE" w:rsidP="0016230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1E0FE0">
        <w:rPr>
          <w:sz w:val="28"/>
        </w:rPr>
        <w:t>УЧЕБНЫЕ ВОПРОСЫ:</w:t>
      </w:r>
    </w:p>
    <w:p w:rsidR="002B6CFE" w:rsidRDefault="002B6CFE" w:rsidP="00162300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</w:rPr>
        <w:tab/>
        <w:t>1. Законодательство Российской Федерации Ульяновской области в области защиты населения и территорий от чрезвычайных ситуаций природного и техногенного характера. Права и обязанности граждан в области защиты от ЧС.</w:t>
      </w:r>
    </w:p>
    <w:p w:rsidR="002B6CFE" w:rsidRDefault="002B6CFE" w:rsidP="00162300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</w:rPr>
        <w:tab/>
        <w:t>2. Цели и задачи РСЧС. Структура РСЧС. Территориальные и функциональные подсистемы, уровни РСЧС. Координирующие органы РСЧС. Постоянно действующие органы управления и органы повседневного управления РСЧС.</w:t>
      </w:r>
    </w:p>
    <w:p w:rsidR="002B6CFE" w:rsidRDefault="002B6CFE" w:rsidP="00162300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</w:rPr>
        <w:tab/>
        <w:t>3. Цели, задачи и структура ОПЧС. Роль и задачи комиссий по чрезвычайным ситуациям областного, городского и районного звеньев.</w:t>
      </w:r>
    </w:p>
    <w:p w:rsidR="002B6CFE" w:rsidRDefault="002B6CFE" w:rsidP="00162300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</w:p>
    <w:p w:rsidR="002B6CFE" w:rsidRDefault="002B6CFE" w:rsidP="0016230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1E0FE0">
        <w:rPr>
          <w:sz w:val="28"/>
        </w:rPr>
        <w:t>МЕТОД ПРОВЕДЕНИЯ:</w:t>
      </w:r>
      <w:r>
        <w:rPr>
          <w:b/>
          <w:sz w:val="28"/>
        </w:rPr>
        <w:t xml:space="preserve"> </w:t>
      </w:r>
      <w:r>
        <w:rPr>
          <w:sz w:val="28"/>
        </w:rPr>
        <w:t>беседа</w:t>
      </w:r>
    </w:p>
    <w:p w:rsidR="002B6CFE" w:rsidRDefault="002B6CFE" w:rsidP="00162300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</w:p>
    <w:p w:rsidR="002B6CFE" w:rsidRDefault="002B6CFE" w:rsidP="0016230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1E0FE0">
        <w:rPr>
          <w:sz w:val="28"/>
        </w:rPr>
        <w:t>МЕСТО ПРОВЕДЕНИЯ:</w:t>
      </w:r>
      <w:r>
        <w:rPr>
          <w:sz w:val="28"/>
        </w:rPr>
        <w:t xml:space="preserve"> класс</w:t>
      </w:r>
    </w:p>
    <w:p w:rsidR="002B6CFE" w:rsidRDefault="002B6CFE" w:rsidP="00162300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</w:p>
    <w:p w:rsidR="002B6CFE" w:rsidRPr="001E0FE0" w:rsidRDefault="002B6CFE" w:rsidP="0016230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1E0FE0">
        <w:rPr>
          <w:sz w:val="28"/>
        </w:rPr>
        <w:t>МАТЕРИАЛЬНОЕ ОБЕСПЕЧЕНИЕ И ПОСОБИЯ:</w:t>
      </w:r>
    </w:p>
    <w:p w:rsidR="002B6CFE" w:rsidRDefault="002B6CFE" w:rsidP="00162300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</w:rPr>
        <w:t>Нормативно-правовые акты, журналы «Гражданская защита».</w:t>
      </w:r>
    </w:p>
    <w:p w:rsidR="002B6CFE" w:rsidRDefault="002B6CFE" w:rsidP="00162300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2B6CFE" w:rsidRPr="000F5E65" w:rsidRDefault="002B6CFE" w:rsidP="00162300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  <w:szCs w:val="20"/>
        </w:rPr>
      </w:pPr>
      <w:r w:rsidRPr="000F5E65">
        <w:rPr>
          <w:sz w:val="28"/>
        </w:rPr>
        <w:t>ХОД ПРОВЕДЕНИЯ ЗАНЯТИЯ:</w:t>
      </w:r>
    </w:p>
    <w:p w:rsidR="002B6CFE" w:rsidRPr="000F5E65" w:rsidRDefault="002B6CFE" w:rsidP="00162300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2B6CFE" w:rsidRPr="00871336" w:rsidRDefault="002B6CFE" w:rsidP="00162300">
      <w:pPr>
        <w:pStyle w:val="1"/>
        <w:widowControl w:val="0"/>
        <w:ind w:firstLine="709"/>
        <w:rPr>
          <w:b w:val="0"/>
        </w:rPr>
      </w:pPr>
      <w:r w:rsidRPr="00871336">
        <w:rPr>
          <w:b w:val="0"/>
        </w:rPr>
        <w:t xml:space="preserve">Вводная часть: </w:t>
      </w:r>
    </w:p>
    <w:p w:rsidR="002B6CFE" w:rsidRDefault="002B6CFE" w:rsidP="0016230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 xml:space="preserve">проверка наличия </w:t>
      </w:r>
      <w:proofErr w:type="gramStart"/>
      <w:r>
        <w:rPr>
          <w:sz w:val="28"/>
        </w:rPr>
        <w:t>обучаемых</w:t>
      </w:r>
      <w:proofErr w:type="gramEnd"/>
      <w:r>
        <w:rPr>
          <w:sz w:val="28"/>
        </w:rPr>
        <w:t>, материального обеспечения;</w:t>
      </w:r>
    </w:p>
    <w:p w:rsidR="002B6CFE" w:rsidRDefault="002B6CFE" w:rsidP="0016230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>доведение темы, учебных вопросов и учебных целей;</w:t>
      </w:r>
    </w:p>
    <w:p w:rsidR="002B6CFE" w:rsidRDefault="002B6CFE" w:rsidP="0016230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</w:rPr>
        <w:t>доведение порядка проведения занятия.</w:t>
      </w:r>
    </w:p>
    <w:p w:rsidR="002B6CFE" w:rsidRDefault="002B6CFE" w:rsidP="00162300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0"/>
        </w:rPr>
      </w:pPr>
    </w:p>
    <w:p w:rsidR="002B6CFE" w:rsidRPr="00871336" w:rsidRDefault="002B6CFE" w:rsidP="00162300">
      <w:pPr>
        <w:pStyle w:val="1"/>
        <w:widowControl w:val="0"/>
        <w:numPr>
          <w:ilvl w:val="12"/>
          <w:numId w:val="0"/>
        </w:numPr>
        <w:ind w:firstLine="709"/>
        <w:rPr>
          <w:b w:val="0"/>
        </w:rPr>
      </w:pPr>
      <w:r w:rsidRPr="00871336">
        <w:rPr>
          <w:b w:val="0"/>
        </w:rPr>
        <w:t xml:space="preserve">Основная часть: </w:t>
      </w:r>
    </w:p>
    <w:p w:rsidR="002B6CFE" w:rsidRPr="000F5E65" w:rsidRDefault="002B6CFE" w:rsidP="0016230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0F5E65">
        <w:rPr>
          <w:sz w:val="28"/>
        </w:rPr>
        <w:t>1 УЧЕБНЫЙ ВОПРОС: Законодательство Российской Федерации Ульяновской области в области защиты населения и территорий от чрезвычайных ситуаций природного и техногенного характера. Права и обязанности граждан в области защиты от ЧС.</w:t>
      </w:r>
    </w:p>
    <w:p w:rsidR="002B6CFE" w:rsidRPr="002F289C" w:rsidRDefault="002B6CFE" w:rsidP="0016230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E16571">
        <w:rPr>
          <w:sz w:val="28"/>
          <w:szCs w:val="28"/>
        </w:rPr>
        <w:t>Основополагающим законодательным актом</w:t>
      </w:r>
      <w:r>
        <w:rPr>
          <w:sz w:val="28"/>
          <w:szCs w:val="28"/>
        </w:rPr>
        <w:t xml:space="preserve"> </w:t>
      </w:r>
      <w:r w:rsidRPr="00E16571">
        <w:rPr>
          <w:sz w:val="28"/>
          <w:szCs w:val="28"/>
        </w:rPr>
        <w:t xml:space="preserve">в области защиты </w:t>
      </w:r>
      <w:r w:rsidRPr="00E16571">
        <w:rPr>
          <w:sz w:val="28"/>
          <w:szCs w:val="28"/>
        </w:rPr>
        <w:lastRenderedPageBreak/>
        <w:t>населения и территорий от ЧС является Федеральный закон «О защите населения и территорий от чрезвычайных ситуаций природного и техногенного характера» от 21.12.1994 г. № 68-ФЗ.</w:t>
      </w:r>
    </w:p>
    <w:p w:rsidR="002B6CFE" w:rsidRPr="002F289C" w:rsidRDefault="002B6CFE" w:rsidP="00162300">
      <w:pPr>
        <w:pStyle w:val="1"/>
        <w:widowControl w:val="0"/>
        <w:numPr>
          <w:ilvl w:val="12"/>
          <w:numId w:val="0"/>
        </w:numPr>
        <w:jc w:val="center"/>
        <w:rPr>
          <w:b w:val="0"/>
          <w:szCs w:val="28"/>
        </w:rPr>
      </w:pPr>
      <w:r w:rsidRPr="002F289C">
        <w:rPr>
          <w:b w:val="0"/>
          <w:szCs w:val="28"/>
        </w:rPr>
        <w:t>Права и обязанности граждан в области защиты от ЧС</w:t>
      </w:r>
    </w:p>
    <w:p w:rsidR="002B6CFE" w:rsidRPr="002F289C" w:rsidRDefault="002B6CFE" w:rsidP="00162300">
      <w:pPr>
        <w:pStyle w:val="formattext"/>
        <w:widowControl w:val="0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2F289C">
        <w:rPr>
          <w:bCs/>
          <w:sz w:val="28"/>
          <w:szCs w:val="28"/>
        </w:rPr>
        <w:t>Граждане Российской Федерации имеют право:</w:t>
      </w:r>
    </w:p>
    <w:p w:rsidR="002B6CFE" w:rsidRPr="002F289C" w:rsidRDefault="002B6CFE" w:rsidP="00162300">
      <w:pPr>
        <w:pStyle w:val="format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F289C">
        <w:rPr>
          <w:sz w:val="28"/>
          <w:szCs w:val="28"/>
        </w:rPr>
        <w:t>на защиту жизни, здоровья и личного имущества в случае возникновения чрезвычайных ситуаций;</w:t>
      </w:r>
    </w:p>
    <w:p w:rsidR="002B6CFE" w:rsidRPr="002F289C" w:rsidRDefault="002B6CFE" w:rsidP="00162300">
      <w:pPr>
        <w:pStyle w:val="format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F289C">
        <w:rPr>
          <w:sz w:val="28"/>
          <w:szCs w:val="28"/>
        </w:rPr>
        <w:t>в соответствии с планами ликвидации чрезвычайных ситуаций использовать средства коллективной и индивидуальной защиты и другое имущество органов исполнительной власти субъектов Российской Федерации, органов местного самоуправления и организаций, предназначенное для защиты населения от чрезвычайных ситуаций;</w:t>
      </w:r>
    </w:p>
    <w:p w:rsidR="002B6CFE" w:rsidRPr="002F289C" w:rsidRDefault="002B6CFE" w:rsidP="00162300">
      <w:pPr>
        <w:pStyle w:val="format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F289C">
        <w:rPr>
          <w:sz w:val="28"/>
          <w:szCs w:val="28"/>
        </w:rPr>
        <w:t>быть информированными о риске, которому они могут подвергнуться в определенных местах пребывания на территории страны, и о мерах необходимой безопасности;</w:t>
      </w:r>
    </w:p>
    <w:p w:rsidR="002B6CFE" w:rsidRPr="002F289C" w:rsidRDefault="002B6CFE" w:rsidP="00162300">
      <w:pPr>
        <w:pStyle w:val="format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F289C">
        <w:rPr>
          <w:sz w:val="28"/>
          <w:szCs w:val="28"/>
        </w:rPr>
        <w:t xml:space="preserve">обращаться лично, а также направлять в государственные органы и органы местного </w:t>
      </w:r>
      <w:proofErr w:type="gramStart"/>
      <w:r w:rsidRPr="002F289C">
        <w:rPr>
          <w:sz w:val="28"/>
          <w:szCs w:val="28"/>
        </w:rPr>
        <w:t>самоуправления</w:t>
      </w:r>
      <w:proofErr w:type="gramEnd"/>
      <w:r w:rsidRPr="002F289C">
        <w:rPr>
          <w:sz w:val="28"/>
          <w:szCs w:val="28"/>
        </w:rPr>
        <w:t xml:space="preserve"> индивидуальные и коллективные обращения по вопросам защиты населения и территорий от чрезвычайных ситуаций, в том числе обеспечения безопасности людей на водных объектах;</w:t>
      </w:r>
    </w:p>
    <w:p w:rsidR="002B6CFE" w:rsidRPr="002F289C" w:rsidRDefault="002B6CFE" w:rsidP="00162300">
      <w:pPr>
        <w:pStyle w:val="format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F289C">
        <w:rPr>
          <w:sz w:val="28"/>
          <w:szCs w:val="28"/>
        </w:rPr>
        <w:t>участвовать в установленном порядке в мероприятиях по предупреждению и ликвидации чрезвычайных ситуаций;</w:t>
      </w:r>
    </w:p>
    <w:p w:rsidR="002B6CFE" w:rsidRPr="002F289C" w:rsidRDefault="002B6CFE" w:rsidP="00162300">
      <w:pPr>
        <w:pStyle w:val="format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F289C">
        <w:rPr>
          <w:sz w:val="28"/>
          <w:szCs w:val="28"/>
        </w:rPr>
        <w:t>на возмещение ущерба, причиненного их здоровью и имуществу вследствие чрезвычайных ситуаций;</w:t>
      </w:r>
    </w:p>
    <w:p w:rsidR="002B6CFE" w:rsidRPr="002F289C" w:rsidRDefault="002B6CFE" w:rsidP="00162300">
      <w:pPr>
        <w:pStyle w:val="format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F289C">
        <w:rPr>
          <w:sz w:val="28"/>
          <w:szCs w:val="28"/>
        </w:rPr>
        <w:t xml:space="preserve">на медицинское обслуживание, компенсации и социальные гарантии за </w:t>
      </w:r>
      <w:proofErr w:type="gramStart"/>
      <w:r w:rsidRPr="002F289C">
        <w:rPr>
          <w:sz w:val="28"/>
          <w:szCs w:val="28"/>
        </w:rPr>
        <w:t>проживание</w:t>
      </w:r>
      <w:proofErr w:type="gramEnd"/>
      <w:r w:rsidRPr="002F289C">
        <w:rPr>
          <w:sz w:val="28"/>
          <w:szCs w:val="28"/>
        </w:rPr>
        <w:t xml:space="preserve"> и работу в зонах чрезвычайных ситуаций;</w:t>
      </w:r>
    </w:p>
    <w:p w:rsidR="002B6CFE" w:rsidRPr="002F289C" w:rsidRDefault="002B6CFE" w:rsidP="00162300">
      <w:pPr>
        <w:pStyle w:val="format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F289C">
        <w:rPr>
          <w:sz w:val="28"/>
          <w:szCs w:val="28"/>
        </w:rPr>
        <w:t>на получение компенсаций и социальных гарантий за ущерб, причиненный их здоровью при выполнении обязанностей в ходе ликвидации чрезвычайных ситуаций;</w:t>
      </w:r>
    </w:p>
    <w:p w:rsidR="002B6CFE" w:rsidRPr="002F289C" w:rsidRDefault="002B6CFE" w:rsidP="00162300">
      <w:pPr>
        <w:pStyle w:val="format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F289C">
        <w:rPr>
          <w:sz w:val="28"/>
          <w:szCs w:val="28"/>
        </w:rPr>
        <w:t>на пенсионное обеспечение в случае потери трудоспособности в связи с увечьем или заболеванием, полученным при выполнении обязанностей по защите населения и территорий от чрезвычайных ситуаций, в порядке, установленном для работников, инвалидность которых наступила вследствие трудового увечья;</w:t>
      </w:r>
    </w:p>
    <w:p w:rsidR="002B6CFE" w:rsidRPr="002F289C" w:rsidRDefault="002B6CFE" w:rsidP="00162300">
      <w:pPr>
        <w:pStyle w:val="format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F289C">
        <w:rPr>
          <w:sz w:val="28"/>
          <w:szCs w:val="28"/>
        </w:rPr>
        <w:t>на пенсионное обеспечение по случаю потери кормильца, погибшего или умершего от увечья или заболевания, полученного при выполнении обязанностей по защите населения и территорий от чрезвычайных ситуаций, в порядке, установленном для семей граждан, погибших или умерших от увечья, полученного при выполнении гражданского долга по спасению человеческой жизни, охране собственности и правопорядка.</w:t>
      </w:r>
    </w:p>
    <w:p w:rsidR="002B6CFE" w:rsidRPr="002F289C" w:rsidRDefault="002B6CFE" w:rsidP="00162300">
      <w:pPr>
        <w:pStyle w:val="format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F289C">
        <w:rPr>
          <w:bCs/>
          <w:sz w:val="28"/>
          <w:szCs w:val="28"/>
        </w:rPr>
        <w:t>Порядок и условия, виды и размеры компенсаций и социальных гарантий,</w:t>
      </w:r>
      <w:r w:rsidRPr="002F289C">
        <w:rPr>
          <w:sz w:val="28"/>
          <w:szCs w:val="28"/>
        </w:rPr>
        <w:t xml:space="preserve"> предоставляемых гражданам Российской Федерации в соответствии с пунктом 1 настоящей статьи, устанавливаются законодательством Российской Федерации и законодательством субъектов Российской Федерации.</w:t>
      </w:r>
    </w:p>
    <w:p w:rsidR="002B6CFE" w:rsidRPr="002F289C" w:rsidRDefault="002B6CFE" w:rsidP="00162300">
      <w:pPr>
        <w:pStyle w:val="formattext"/>
        <w:widowControl w:val="0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2F289C">
        <w:rPr>
          <w:bCs/>
          <w:sz w:val="28"/>
          <w:szCs w:val="28"/>
        </w:rPr>
        <w:t>Граждане Российской Федерации обязаны:</w:t>
      </w:r>
    </w:p>
    <w:p w:rsidR="002B6CFE" w:rsidRPr="002F289C" w:rsidRDefault="002B6CFE" w:rsidP="00162300">
      <w:pPr>
        <w:pStyle w:val="format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F289C">
        <w:rPr>
          <w:sz w:val="28"/>
          <w:szCs w:val="28"/>
        </w:rPr>
        <w:lastRenderedPageBreak/>
        <w:t>соблюдать законы и иные нормативные правовые акты Российской Федерации, законы и иные нормативные правовые акты субъектов Российской Федерации в области защиты населения и территорий от чрезвычайных ситуаций;</w:t>
      </w:r>
    </w:p>
    <w:p w:rsidR="002B6CFE" w:rsidRPr="002F289C" w:rsidRDefault="002B6CFE" w:rsidP="00162300">
      <w:pPr>
        <w:pStyle w:val="format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F289C">
        <w:rPr>
          <w:sz w:val="28"/>
          <w:szCs w:val="28"/>
        </w:rPr>
        <w:t>соблюдать меры безопасности в быту и повседневной трудовой деятельности, не допускать нарушений производственной и технологической дисциплины, требований экологической безопасности, которые могут привести к возникновению чрезвычайных ситуаций;</w:t>
      </w:r>
    </w:p>
    <w:p w:rsidR="002B6CFE" w:rsidRPr="002F289C" w:rsidRDefault="002B6CFE" w:rsidP="00162300">
      <w:pPr>
        <w:pStyle w:val="format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F289C">
        <w:rPr>
          <w:sz w:val="28"/>
          <w:szCs w:val="28"/>
        </w:rPr>
        <w:t>изучать основные способы защиты населения и территорий от чрезвычайных ситуаций, приемы оказания первой помощи пострадавшим, правила охраны жизни людей на водных объектах, правила пользования коллективными и индивидуальными средствами защиты, постоянно совершенствовать свои знания и практические навыки в указанной области;</w:t>
      </w:r>
    </w:p>
    <w:p w:rsidR="002B6CFE" w:rsidRPr="002F289C" w:rsidRDefault="002B6CFE" w:rsidP="00162300">
      <w:pPr>
        <w:pStyle w:val="format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F289C">
        <w:rPr>
          <w:sz w:val="28"/>
          <w:szCs w:val="28"/>
        </w:rPr>
        <w:t>выполнять установленные правила поведения при угрозе и возникновении чрезвычайных ситуаций;</w:t>
      </w:r>
    </w:p>
    <w:p w:rsidR="002B6CFE" w:rsidRPr="002F289C" w:rsidRDefault="002B6CFE" w:rsidP="00162300">
      <w:pPr>
        <w:pStyle w:val="format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F289C">
        <w:rPr>
          <w:sz w:val="28"/>
          <w:szCs w:val="28"/>
        </w:rPr>
        <w:t>при необходимости оказывать содействие в проведении аварийно-спасательных и других неотложных работ.</w:t>
      </w:r>
    </w:p>
    <w:p w:rsidR="002B6CFE" w:rsidRDefault="002B6CFE" w:rsidP="00162300">
      <w:pPr>
        <w:widowControl w:val="0"/>
        <w:overflowPunct w:val="0"/>
        <w:autoSpaceDE w:val="0"/>
        <w:autoSpaceDN w:val="0"/>
        <w:adjustRightInd w:val="0"/>
        <w:jc w:val="both"/>
        <w:rPr>
          <w:i/>
          <w:sz w:val="28"/>
          <w:szCs w:val="20"/>
        </w:rPr>
      </w:pPr>
    </w:p>
    <w:p w:rsidR="002B6CFE" w:rsidRDefault="002B6CFE" w:rsidP="0016230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3A3961">
        <w:rPr>
          <w:sz w:val="28"/>
        </w:rPr>
        <w:t>2 УЧЕБНЫЙ ВОПРОС: Цели и задачи РСЧС. Структура РСЧС. Территориальные и функциональные подсистемы, уровни РСЧС. Координирующие органы РСЧС. Постоянно действующие органы управления и органы повседневного управления РСЧС.</w:t>
      </w:r>
    </w:p>
    <w:p w:rsidR="002B6CFE" w:rsidRPr="003A3961" w:rsidRDefault="002B6CFE" w:rsidP="0016230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center"/>
        <w:rPr>
          <w:i/>
          <w:sz w:val="28"/>
          <w:szCs w:val="20"/>
        </w:rPr>
      </w:pPr>
      <w:r w:rsidRPr="003A3961">
        <w:rPr>
          <w:sz w:val="28"/>
        </w:rPr>
        <w:t>Цели и задачи РСЧС</w:t>
      </w:r>
    </w:p>
    <w:p w:rsidR="002B6CFE" w:rsidRPr="005C59DD" w:rsidRDefault="002B6CFE" w:rsidP="00162300">
      <w:pPr>
        <w:pStyle w:val="format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59DD">
        <w:rPr>
          <w:sz w:val="28"/>
          <w:szCs w:val="28"/>
        </w:rPr>
        <w:t>Основными задачами единой государственной системы предупреждения и ликвидации чрезвычайных ситуаций являются:</w:t>
      </w:r>
    </w:p>
    <w:p w:rsidR="002B6CFE" w:rsidRPr="005C59DD" w:rsidRDefault="002B6CFE" w:rsidP="00162300">
      <w:pPr>
        <w:pStyle w:val="format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59DD">
        <w:rPr>
          <w:sz w:val="28"/>
          <w:szCs w:val="28"/>
        </w:rPr>
        <w:t>разработка и реализация правовых и экономических норм по обеспечению защиты населения и территорий от чрезвычайных ситуаций, в том числе по обеспечению безопасности людей на водных объектах</w:t>
      </w:r>
      <w:r>
        <w:rPr>
          <w:sz w:val="28"/>
          <w:szCs w:val="28"/>
        </w:rPr>
        <w:t>;</w:t>
      </w:r>
    </w:p>
    <w:p w:rsidR="002B6CFE" w:rsidRPr="005C59DD" w:rsidRDefault="002B6CFE" w:rsidP="00162300">
      <w:pPr>
        <w:pStyle w:val="format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59DD">
        <w:rPr>
          <w:sz w:val="28"/>
          <w:szCs w:val="28"/>
        </w:rPr>
        <w:t>осуществление целевых и научно-технических программ, направленных на предупреждение чрезвычайных ситуаций и повышение устойчивости функционирования организаций, а также объектов социального назначения в чрезвычайных ситуациях;</w:t>
      </w:r>
    </w:p>
    <w:p w:rsidR="002B6CFE" w:rsidRPr="005C59DD" w:rsidRDefault="002B6CFE" w:rsidP="00162300">
      <w:pPr>
        <w:pStyle w:val="format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59DD">
        <w:rPr>
          <w:sz w:val="28"/>
          <w:szCs w:val="28"/>
        </w:rPr>
        <w:t>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ситуаций;</w:t>
      </w:r>
    </w:p>
    <w:p w:rsidR="002B6CFE" w:rsidRPr="005C59DD" w:rsidRDefault="002B6CFE" w:rsidP="00162300">
      <w:pPr>
        <w:pStyle w:val="format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59DD">
        <w:rPr>
          <w:sz w:val="28"/>
          <w:szCs w:val="28"/>
        </w:rPr>
        <w:t>сбор, обработка, обмен и выдача информации в области защиты населения и территорий от чрезвычайных ситуаций;</w:t>
      </w:r>
    </w:p>
    <w:p w:rsidR="002B6CFE" w:rsidRPr="005C59DD" w:rsidRDefault="002B6CFE" w:rsidP="00162300">
      <w:pPr>
        <w:pStyle w:val="format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59DD">
        <w:rPr>
          <w:sz w:val="28"/>
          <w:szCs w:val="28"/>
        </w:rPr>
        <w:t>подготовка населения к действиям в чрезвычайных ситуациях, в том числе организация разъяснительной и профилактической работы среди населения в целях предупреждения возникновения чрезвычайных ситуаций на водных объектах</w:t>
      </w:r>
      <w:r>
        <w:rPr>
          <w:sz w:val="28"/>
          <w:szCs w:val="28"/>
        </w:rPr>
        <w:t>;</w:t>
      </w:r>
    </w:p>
    <w:p w:rsidR="002B6CFE" w:rsidRPr="005C59DD" w:rsidRDefault="002B6CFE" w:rsidP="00162300">
      <w:pPr>
        <w:pStyle w:val="format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59DD">
        <w:rPr>
          <w:sz w:val="28"/>
          <w:szCs w:val="28"/>
        </w:rPr>
        <w:t>организация своевременного оповещения и информирования населения о чрезвычайных ситуациях в местах массового пребывания людей;</w:t>
      </w:r>
    </w:p>
    <w:p w:rsidR="002B6CFE" w:rsidRPr="005C59DD" w:rsidRDefault="002B6CFE" w:rsidP="00162300">
      <w:pPr>
        <w:pStyle w:val="format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59DD">
        <w:rPr>
          <w:sz w:val="28"/>
          <w:szCs w:val="28"/>
        </w:rPr>
        <w:t>прогнозирование и оценка социально-экономических последствий чрезвычайных ситуаций;</w:t>
      </w:r>
    </w:p>
    <w:p w:rsidR="002B6CFE" w:rsidRPr="005C59DD" w:rsidRDefault="002B6CFE" w:rsidP="00162300">
      <w:pPr>
        <w:pStyle w:val="format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59DD">
        <w:rPr>
          <w:sz w:val="28"/>
          <w:szCs w:val="28"/>
        </w:rPr>
        <w:lastRenderedPageBreak/>
        <w:t>создание резервов финансовых и материальных ресурсов для ликвидации чрезвычайных ситуаций;</w:t>
      </w:r>
    </w:p>
    <w:p w:rsidR="002B6CFE" w:rsidRPr="005C59DD" w:rsidRDefault="002B6CFE" w:rsidP="00162300">
      <w:pPr>
        <w:pStyle w:val="format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59DD">
        <w:rPr>
          <w:sz w:val="28"/>
          <w:szCs w:val="28"/>
        </w:rPr>
        <w:t>осуществление государственной экспертизы, надзора и контроля в области защиты населения и территорий от чрезвычайных ситуаций;</w:t>
      </w:r>
    </w:p>
    <w:p w:rsidR="002B6CFE" w:rsidRPr="005C59DD" w:rsidRDefault="002B6CFE" w:rsidP="00162300">
      <w:pPr>
        <w:pStyle w:val="format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59DD">
        <w:rPr>
          <w:sz w:val="28"/>
          <w:szCs w:val="28"/>
        </w:rPr>
        <w:t>ликвидация чрезвычайных ситуаций;</w:t>
      </w:r>
    </w:p>
    <w:p w:rsidR="002B6CFE" w:rsidRPr="005C59DD" w:rsidRDefault="002B6CFE" w:rsidP="00162300">
      <w:pPr>
        <w:pStyle w:val="format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59DD">
        <w:rPr>
          <w:sz w:val="28"/>
          <w:szCs w:val="28"/>
        </w:rPr>
        <w:t>осуществление мероприятий по социальной защите населения, пострадавшего от чрезвычайных ситуаций, проведение гуманитарных акций;</w:t>
      </w:r>
    </w:p>
    <w:p w:rsidR="002B6CFE" w:rsidRPr="005C59DD" w:rsidRDefault="002B6CFE" w:rsidP="00162300">
      <w:pPr>
        <w:pStyle w:val="format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59DD">
        <w:rPr>
          <w:sz w:val="28"/>
          <w:szCs w:val="28"/>
        </w:rPr>
        <w:t>реализация прав и обязанностей населения в области защиты от чрезвычайных ситуаций, а также лиц, непосредственно участвующих в их ликвидации;</w:t>
      </w:r>
    </w:p>
    <w:p w:rsidR="002B6CFE" w:rsidRPr="008C642D" w:rsidRDefault="002B6CFE" w:rsidP="00162300">
      <w:pPr>
        <w:pStyle w:val="format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59DD">
        <w:rPr>
          <w:sz w:val="28"/>
          <w:szCs w:val="28"/>
        </w:rPr>
        <w:t>международное сотрудничество в области защиты населения и территорий от чрезвычайных ситуаций, в том числе обеспечения безопасности людей на водных объектах</w:t>
      </w:r>
      <w:r>
        <w:rPr>
          <w:sz w:val="28"/>
          <w:szCs w:val="28"/>
        </w:rPr>
        <w:t>.</w:t>
      </w:r>
    </w:p>
    <w:p w:rsidR="002B6CFE" w:rsidRPr="008C642D" w:rsidRDefault="002B6CFE" w:rsidP="00162300">
      <w:pPr>
        <w:pStyle w:val="1"/>
        <w:widowControl w:val="0"/>
        <w:numPr>
          <w:ilvl w:val="12"/>
          <w:numId w:val="0"/>
        </w:numPr>
        <w:jc w:val="center"/>
        <w:rPr>
          <w:b w:val="0"/>
          <w:szCs w:val="28"/>
        </w:rPr>
      </w:pPr>
      <w:r w:rsidRPr="00871336">
        <w:rPr>
          <w:b w:val="0"/>
          <w:szCs w:val="28"/>
        </w:rPr>
        <w:t>Структура РСЧС</w:t>
      </w:r>
    </w:p>
    <w:p w:rsidR="002B6CFE" w:rsidRPr="000C043F" w:rsidRDefault="002B6CFE" w:rsidP="00162300">
      <w:pPr>
        <w:pStyle w:val="ConsPlusNormal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0C043F">
        <w:rPr>
          <w:rFonts w:ascii="Times New Roman" w:hAnsi="Times New Roman"/>
          <w:bCs/>
          <w:sz w:val="28"/>
          <w:szCs w:val="28"/>
        </w:rPr>
        <w:t>Постоянно действующими органами управления</w:t>
      </w:r>
    </w:p>
    <w:p w:rsidR="002B6CFE" w:rsidRPr="000D206C" w:rsidRDefault="002B6CFE" w:rsidP="0016230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D206C">
        <w:rPr>
          <w:rFonts w:ascii="Times New Roman" w:hAnsi="Times New Roman"/>
          <w:sz w:val="28"/>
          <w:szCs w:val="28"/>
        </w:rPr>
        <w:t>единой государственной системы предупреждения и ликвидации чрезвычайных ситуаций являются органы, специально уполномоченные на решение задач в области защиты населения и территорий от чрезвычайных ситуаций на соответствующем уровне единой государственной системы предупреждения и ликвидации чрезвычайных ситуаций.</w:t>
      </w:r>
    </w:p>
    <w:p w:rsidR="002B6CFE" w:rsidRPr="000C043F" w:rsidRDefault="002B6CFE" w:rsidP="00162300">
      <w:pPr>
        <w:pStyle w:val="ConsPlusNormal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0C043F">
        <w:rPr>
          <w:rFonts w:ascii="Times New Roman" w:hAnsi="Times New Roman"/>
          <w:bCs/>
          <w:sz w:val="28"/>
          <w:szCs w:val="28"/>
        </w:rPr>
        <w:t>Органами повседневного управления</w:t>
      </w:r>
    </w:p>
    <w:p w:rsidR="002B6CFE" w:rsidRPr="000D206C" w:rsidRDefault="002B6CFE" w:rsidP="0016230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D206C">
        <w:rPr>
          <w:rFonts w:ascii="Times New Roman" w:hAnsi="Times New Roman"/>
          <w:sz w:val="28"/>
          <w:szCs w:val="28"/>
        </w:rPr>
        <w:t>единой государственной системы предупреждения и ликвидации чрезвычайных ситуаций являются:</w:t>
      </w:r>
    </w:p>
    <w:p w:rsidR="002B6CFE" w:rsidRPr="000D206C" w:rsidRDefault="002B6CFE" w:rsidP="0016230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0D206C">
        <w:rPr>
          <w:rFonts w:ascii="Times New Roman" w:hAnsi="Times New Roman"/>
          <w:sz w:val="28"/>
          <w:szCs w:val="28"/>
        </w:rPr>
        <w:t>а) на федеральном уровне - Национальный центр управления в кризисных ситуациях, подведомственный федеральному органу исполнительной власти, уполномоченному на решение задач в области защиты населения и территорий от чрезвычайных ситуаций, а также организации (подразделения), обеспечивающие деятельность федеральных органов исполнительной власти и государственных корпораций в области защиты населения и территорий от чрезвычайных ситуаций, управления силами и средствами, предназначенными и привлекаемыми для предупреждения и</w:t>
      </w:r>
      <w:proofErr w:type="gramEnd"/>
      <w:r w:rsidRPr="000D206C">
        <w:rPr>
          <w:rFonts w:ascii="Times New Roman" w:hAnsi="Times New Roman"/>
          <w:sz w:val="28"/>
          <w:szCs w:val="28"/>
        </w:rPr>
        <w:t xml:space="preserve"> ликвидации чрезвычайных ситуаций, осуществления обмена информацией и оповещения населения о чрезвычайных ситуациях;</w:t>
      </w:r>
    </w:p>
    <w:p w:rsidR="002B6CFE" w:rsidRPr="000D206C" w:rsidRDefault="002B6CFE" w:rsidP="0016230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0D206C">
        <w:rPr>
          <w:rFonts w:ascii="Times New Roman" w:hAnsi="Times New Roman"/>
          <w:sz w:val="28"/>
          <w:szCs w:val="28"/>
        </w:rPr>
        <w:t>б) на межрегиональном уровне - центры управления в кризисных ситуациях территориальных органов федерального органа исполнительной власти, уполномоченного на решение задач в области защиты населения и территорий от чрезвычайных ситуаций, а также организации (подразделения) территориальных органов федеральных органов исполнительной власти межрегионального уровня, обеспечивающие деятельность этих органов в области защиты населения и территорий от чрезвычайных ситуаций, управления силами и средствами, предназначенными и привлекаемыми</w:t>
      </w:r>
      <w:proofErr w:type="gramEnd"/>
      <w:r w:rsidRPr="000D206C">
        <w:rPr>
          <w:rFonts w:ascii="Times New Roman" w:hAnsi="Times New Roman"/>
          <w:sz w:val="28"/>
          <w:szCs w:val="28"/>
        </w:rPr>
        <w:t xml:space="preserve"> для предупреждения и ликвидации чрезвычайных ситуаций, осуществления обмена информацией и оповещения населения о чрезвычайных ситуациях на межрегиональном уровне;</w:t>
      </w:r>
    </w:p>
    <w:p w:rsidR="002B6CFE" w:rsidRPr="000D206C" w:rsidRDefault="002B6CFE" w:rsidP="0016230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0D206C">
        <w:rPr>
          <w:rFonts w:ascii="Times New Roman" w:hAnsi="Times New Roman"/>
          <w:sz w:val="28"/>
          <w:szCs w:val="28"/>
        </w:rPr>
        <w:t xml:space="preserve">в) на региональном уровне - центры управления в кризисных ситуациях </w:t>
      </w:r>
      <w:r w:rsidRPr="000D206C">
        <w:rPr>
          <w:rFonts w:ascii="Times New Roman" w:hAnsi="Times New Roman"/>
          <w:sz w:val="28"/>
          <w:szCs w:val="28"/>
        </w:rPr>
        <w:lastRenderedPageBreak/>
        <w:t>территориальных органов федерального органа исполнительной власти, уполномоченного на решение задач в области защиты населения и территорий от чрезвычайных ситуаций, а также организации (подразделения) территориальных органов федеральных органов исполнительной власти по субъектам Российской Федерации и организации (подразделения) органов исполнительной власти субъектов Российской Федерации, обеспечивающие деятельность этих органов в области защиты населения и</w:t>
      </w:r>
      <w:proofErr w:type="gramEnd"/>
      <w:r w:rsidRPr="000D206C">
        <w:rPr>
          <w:rFonts w:ascii="Times New Roman" w:hAnsi="Times New Roman"/>
          <w:sz w:val="28"/>
          <w:szCs w:val="28"/>
        </w:rPr>
        <w:t xml:space="preserve"> территорий от чрезвычайных ситуаций, управления силами и средствами, предназначенными и привлекаемыми для предупреждения и ликвидации чрезвычайных ситуаций, осуществления обмена информацией и оповещения населения о чрезвычайных ситуациях;</w:t>
      </w:r>
    </w:p>
    <w:p w:rsidR="002B6CFE" w:rsidRPr="000D206C" w:rsidRDefault="002B6CFE" w:rsidP="0016230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0D206C">
        <w:rPr>
          <w:rFonts w:ascii="Times New Roman" w:hAnsi="Times New Roman"/>
          <w:sz w:val="28"/>
          <w:szCs w:val="28"/>
        </w:rPr>
        <w:t>г) на муниципальном уровне - единые дежурно-диспетчерские службы муниципальных образований, подведомственные органам местного самоуправления, дежурно-диспетчерские службы экстренных оперативных служб, а также другие организации (подразделения), обеспечивающие деятельность органов местного самоуправления в области защиты населения и территорий от чрезвычайных ситуаций, управления силами и средствами, предназначенными и привлекаемыми для предупреждения и ликвидации чрезвычайных ситуаций, осуществления обмена информацией и оповещения населения о чрезвычайных ситуациях;</w:t>
      </w:r>
      <w:proofErr w:type="gramEnd"/>
    </w:p>
    <w:p w:rsidR="002B6CFE" w:rsidRPr="000D206C" w:rsidRDefault="002B6CFE" w:rsidP="0016230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D206C">
        <w:rPr>
          <w:rFonts w:ascii="Times New Roman" w:hAnsi="Times New Roman"/>
          <w:sz w:val="28"/>
          <w:szCs w:val="28"/>
        </w:rPr>
        <w:t>д</w:t>
      </w:r>
      <w:proofErr w:type="spellEnd"/>
      <w:r w:rsidRPr="000D206C">
        <w:rPr>
          <w:rFonts w:ascii="Times New Roman" w:hAnsi="Times New Roman"/>
          <w:sz w:val="28"/>
          <w:szCs w:val="28"/>
        </w:rPr>
        <w:t>) на объектовом уровне - подразделения организаций, обеспечивающие их деятельность в области защиты населения и территорий от чрезвычайных ситуаций, управления силами и средствами, предназначенными и привлекаемыми для предупреждения и ликвидации чрезвычайных ситуаций, осуществления обмена информацией и оповещения населения о чрезвычайных ситуациях.</w:t>
      </w:r>
    </w:p>
    <w:p w:rsidR="002B6CFE" w:rsidRPr="009349E1" w:rsidRDefault="002B6CFE" w:rsidP="00162300">
      <w:pPr>
        <w:pStyle w:val="ConsPlusNormal"/>
        <w:ind w:firstLine="539"/>
        <w:jc w:val="both"/>
        <w:rPr>
          <w:rFonts w:ascii="Times New Roman" w:hAnsi="Times New Roman"/>
          <w:sz w:val="28"/>
          <w:szCs w:val="28"/>
        </w:rPr>
      </w:pPr>
      <w:r w:rsidRPr="009349E1">
        <w:rPr>
          <w:rFonts w:ascii="Times New Roman" w:hAnsi="Times New Roman"/>
          <w:sz w:val="28"/>
          <w:szCs w:val="28"/>
        </w:rPr>
        <w:t>Органы управления и силы единой государственной системы предупреждения и ликвидации чрезвычайных ситуаций функционируют в режиме:</w:t>
      </w:r>
    </w:p>
    <w:p w:rsidR="002B6CFE" w:rsidRPr="009349E1" w:rsidRDefault="002B6CFE" w:rsidP="00162300">
      <w:pPr>
        <w:pStyle w:val="ConsPlusNormal"/>
        <w:ind w:firstLine="539"/>
        <w:jc w:val="both"/>
        <w:rPr>
          <w:rFonts w:ascii="Times New Roman" w:hAnsi="Times New Roman"/>
          <w:sz w:val="28"/>
          <w:szCs w:val="28"/>
        </w:rPr>
      </w:pPr>
      <w:r w:rsidRPr="009349E1">
        <w:rPr>
          <w:rFonts w:ascii="Times New Roman" w:hAnsi="Times New Roman"/>
          <w:sz w:val="28"/>
          <w:szCs w:val="28"/>
        </w:rPr>
        <w:t>а) повседневной деятельности - при отсутствии угрозы возникновения чрезвычайной ситуации;</w:t>
      </w:r>
    </w:p>
    <w:p w:rsidR="002B6CFE" w:rsidRPr="009349E1" w:rsidRDefault="002B6CFE" w:rsidP="00162300">
      <w:pPr>
        <w:pStyle w:val="ConsPlusNormal"/>
        <w:ind w:firstLine="539"/>
        <w:jc w:val="both"/>
        <w:rPr>
          <w:rFonts w:ascii="Times New Roman" w:hAnsi="Times New Roman"/>
          <w:sz w:val="28"/>
          <w:szCs w:val="28"/>
        </w:rPr>
      </w:pPr>
      <w:r w:rsidRPr="009349E1">
        <w:rPr>
          <w:rFonts w:ascii="Times New Roman" w:hAnsi="Times New Roman"/>
          <w:sz w:val="28"/>
          <w:szCs w:val="28"/>
        </w:rPr>
        <w:t>б) повышенной готовности - при угрозе возникновения чрезвычайной ситуации;</w:t>
      </w:r>
    </w:p>
    <w:p w:rsidR="002B6CFE" w:rsidRPr="009349E1" w:rsidRDefault="002B6CFE" w:rsidP="00162300">
      <w:pPr>
        <w:pStyle w:val="ConsPlusNormal"/>
        <w:ind w:firstLine="539"/>
        <w:jc w:val="both"/>
        <w:rPr>
          <w:rFonts w:ascii="Times New Roman" w:hAnsi="Times New Roman"/>
          <w:sz w:val="28"/>
          <w:szCs w:val="28"/>
        </w:rPr>
      </w:pPr>
      <w:r w:rsidRPr="009349E1">
        <w:rPr>
          <w:rFonts w:ascii="Times New Roman" w:hAnsi="Times New Roman"/>
          <w:sz w:val="28"/>
          <w:szCs w:val="28"/>
        </w:rPr>
        <w:t>в) чрезвычайной ситуации - при возникновении и ликвидации чрезвычайной ситуации.</w:t>
      </w:r>
    </w:p>
    <w:p w:rsidR="002B6CFE" w:rsidRPr="00DD1B4C" w:rsidRDefault="002B6CFE" w:rsidP="00162300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DD1B4C">
        <w:rPr>
          <w:rFonts w:ascii="Times New Roman" w:hAnsi="Times New Roman"/>
          <w:sz w:val="28"/>
          <w:szCs w:val="28"/>
        </w:rPr>
        <w:t>При введении режима чрезвычайной ситуации в зависимости от классификации чрезвычайных ситуаций, а также от других факторов, влияющих на безопасность жизнедеятельности населения и требующих принятия дополнительных мер по защите населения и территорий от чрезвычайной ситуации, устанавливается один из следующих уровней реагирования:</w:t>
      </w:r>
    </w:p>
    <w:p w:rsidR="002B6CFE" w:rsidRPr="00DD1B4C" w:rsidRDefault="002B6CFE" w:rsidP="00162300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DD1B4C">
        <w:rPr>
          <w:rFonts w:ascii="Times New Roman" w:hAnsi="Times New Roman"/>
          <w:sz w:val="28"/>
          <w:szCs w:val="28"/>
        </w:rPr>
        <w:t>) объектовый уровень реагирования - решением руководителя организации при возникновении чрезвычайной ситуации локального характера и ее ликвидации силами и средствами организации;</w:t>
      </w:r>
    </w:p>
    <w:p w:rsidR="002B6CFE" w:rsidRPr="00DD1B4C" w:rsidRDefault="002B6CFE" w:rsidP="00162300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DD1B4C">
        <w:rPr>
          <w:rFonts w:ascii="Times New Roman" w:hAnsi="Times New Roman"/>
          <w:sz w:val="28"/>
          <w:szCs w:val="28"/>
        </w:rPr>
        <w:t>б) местный уровень реагирования:</w:t>
      </w:r>
    </w:p>
    <w:p w:rsidR="002B6CFE" w:rsidRDefault="002B6CFE" w:rsidP="00162300">
      <w:pPr>
        <w:pStyle w:val="ConsPlusNormal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DD1B4C">
        <w:rPr>
          <w:rFonts w:ascii="Times New Roman" w:hAnsi="Times New Roman"/>
          <w:sz w:val="28"/>
          <w:szCs w:val="28"/>
        </w:rPr>
        <w:lastRenderedPageBreak/>
        <w:t>решением главы местной администрации городского поселения при возникновении чрезвычайной ситуации муниципального характера и привлечении к ее ликвидации сил и средств организаций и органов местного самоуправления городского поселения;</w:t>
      </w:r>
    </w:p>
    <w:p w:rsidR="002B6CFE" w:rsidRPr="00A957C1" w:rsidRDefault="002B6CFE" w:rsidP="00162300">
      <w:pPr>
        <w:pStyle w:val="ConsPlusNormal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957C1">
        <w:rPr>
          <w:rFonts w:ascii="Times New Roman" w:hAnsi="Times New Roman"/>
          <w:sz w:val="28"/>
          <w:szCs w:val="28"/>
        </w:rPr>
        <w:t>решением главы местной администрации муниципального района при возникновении чрезвычайной ситуации муниципального характера и привлечении к ее ликвидации сил и средств организаций и органов местного самоуправления муниципального района;</w:t>
      </w:r>
    </w:p>
    <w:p w:rsidR="002B6CFE" w:rsidRPr="00DD1B4C" w:rsidRDefault="002B6CFE" w:rsidP="00162300">
      <w:pPr>
        <w:pStyle w:val="ConsPlusNormal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DD1B4C">
        <w:rPr>
          <w:rFonts w:ascii="Times New Roman" w:hAnsi="Times New Roman"/>
          <w:sz w:val="28"/>
          <w:szCs w:val="28"/>
        </w:rPr>
        <w:t>решением главы местной администрации городского округа при возникновении чрезвычайной ситуации муниципального характера и привлечении к ее ликвидации сил и средств организаций и органов местного самоуправления городского округа;</w:t>
      </w:r>
    </w:p>
    <w:p w:rsidR="002B6CFE" w:rsidRPr="00DD1B4C" w:rsidRDefault="002B6CFE" w:rsidP="00162300">
      <w:pPr>
        <w:pStyle w:val="ConsPlusNormal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D1B4C">
        <w:rPr>
          <w:rFonts w:ascii="Times New Roman" w:hAnsi="Times New Roman"/>
          <w:sz w:val="28"/>
          <w:szCs w:val="28"/>
        </w:rPr>
        <w:t>решением должностного лица, определяемого законом субъекта Российской Федерации - города федерального значения, при возникновении и ликвидации чрезвычайной ситуации муниципального характера на внутригородской территории города федерального значения;</w:t>
      </w:r>
    </w:p>
    <w:p w:rsidR="002B6CFE" w:rsidRPr="00DD1B4C" w:rsidRDefault="002B6CFE" w:rsidP="00162300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proofErr w:type="gramStart"/>
      <w:r w:rsidRPr="00DD1B4C">
        <w:rPr>
          <w:rFonts w:ascii="Times New Roman" w:hAnsi="Times New Roman"/>
          <w:sz w:val="28"/>
          <w:szCs w:val="28"/>
        </w:rPr>
        <w:t>в) региональный уровень реагирования - решением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 при возникновении чрезвычайной ситуации регионального или межмуниципального характера и привлечении к ее ликвидации сил и средств организаций, органов местного самоуправления городского поселения, муниципального района, городского округа и органов исполнительной власти субъекта Российской Федерации, оказавшихся в зоне чрезвычайной ситуации;</w:t>
      </w:r>
      <w:proofErr w:type="gramEnd"/>
    </w:p>
    <w:p w:rsidR="002B6CFE" w:rsidRPr="00DD1B4C" w:rsidRDefault="002B6CFE" w:rsidP="00162300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proofErr w:type="gramStart"/>
      <w:r w:rsidRPr="00DD1B4C">
        <w:rPr>
          <w:rFonts w:ascii="Times New Roman" w:hAnsi="Times New Roman"/>
          <w:sz w:val="28"/>
          <w:szCs w:val="28"/>
        </w:rPr>
        <w:t>г) федеральный уровень реагирования - решением Правительственной комиссии по предупреждению и ликвидации чрезвычайных ситуаций и обеспечению пожарной безопасности при возникновении чрезвычайной ситуации федерального или межрегионального характера и привлечении к ее ликвидации сил и средств федеральных органов исполнительной власти и государственных корпораций и (или) сил и средств органов исполнительной власти двух и более субъектов Российской Федерации, оказавшихся в зоне чрезвычайной ситуации.</w:t>
      </w:r>
      <w:proofErr w:type="gramEnd"/>
    </w:p>
    <w:p w:rsidR="002B6CFE" w:rsidRPr="00DD1B4C" w:rsidRDefault="002B6CFE" w:rsidP="00162300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bookmarkStart w:id="0" w:name="Par163"/>
      <w:bookmarkEnd w:id="0"/>
      <w:r w:rsidRPr="00DD1B4C">
        <w:rPr>
          <w:rFonts w:ascii="Times New Roman" w:hAnsi="Times New Roman"/>
          <w:sz w:val="28"/>
          <w:szCs w:val="28"/>
        </w:rPr>
        <w:t>Решением Президента Российской Федерации при ликвидации чрезвычайной ситуации с привлечением в соответствии с законодательством Российской Федерации специально подготовленных сил и средств Вооруженных Сил Российской Федерации, других войск и воинских формирований, устанавливается особый уровень реагирования.</w:t>
      </w:r>
    </w:p>
    <w:p w:rsidR="002B6CFE" w:rsidRDefault="002B6CFE" w:rsidP="00162300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67C7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Основные принципы защиты населения и территорий </w:t>
      </w:r>
    </w:p>
    <w:p w:rsidR="002B6CFE" w:rsidRPr="00F67C7E" w:rsidRDefault="002B6CFE" w:rsidP="00162300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67C7E">
        <w:rPr>
          <w:rFonts w:ascii="Times New Roman" w:hAnsi="Times New Roman" w:cs="Times New Roman"/>
          <w:b w:val="0"/>
          <w:bCs w:val="0"/>
          <w:sz w:val="28"/>
          <w:szCs w:val="28"/>
        </w:rPr>
        <w:t>от чрезвычайных ситуаций.</w:t>
      </w:r>
    </w:p>
    <w:p w:rsidR="002B6CFE" w:rsidRPr="00DD1B4C" w:rsidRDefault="002B6CFE" w:rsidP="0016230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DD1B4C">
        <w:rPr>
          <w:rFonts w:ascii="Times New Roman" w:hAnsi="Times New Roman"/>
          <w:sz w:val="28"/>
          <w:szCs w:val="28"/>
        </w:rPr>
        <w:t>Мероприятия, направленные на предупреждение чрезвычайных ситуаций, а также на максимально возможное снижение размеров ущерба и потерь в случае их возникновения, проводятся заблаговременно.</w:t>
      </w:r>
    </w:p>
    <w:p w:rsidR="002B6CFE" w:rsidRPr="00DD1B4C" w:rsidRDefault="002B6CFE" w:rsidP="0016230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DD1B4C">
        <w:rPr>
          <w:rFonts w:ascii="Times New Roman" w:hAnsi="Times New Roman"/>
          <w:sz w:val="28"/>
          <w:szCs w:val="28"/>
        </w:rPr>
        <w:t xml:space="preserve">Планирование и осуществление мероприятий по защите населения и территорий от чрезвычайных ситуаций, в том числе по обеспечению </w:t>
      </w:r>
      <w:r w:rsidRPr="00DD1B4C">
        <w:rPr>
          <w:rFonts w:ascii="Times New Roman" w:hAnsi="Times New Roman"/>
          <w:sz w:val="28"/>
          <w:szCs w:val="28"/>
        </w:rPr>
        <w:lastRenderedPageBreak/>
        <w:t>безопасности людей на водных объектах, проводятся с учетом экономических, природных и иных характеристик, особенностей территорий и степени реальной опасности возникновения чрезвычайных ситуаций.</w:t>
      </w:r>
    </w:p>
    <w:p w:rsidR="002B6CFE" w:rsidRPr="00DD1B4C" w:rsidRDefault="002B6CFE" w:rsidP="0016230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DD1B4C">
        <w:rPr>
          <w:rFonts w:ascii="Times New Roman" w:hAnsi="Times New Roman"/>
          <w:sz w:val="28"/>
          <w:szCs w:val="28"/>
        </w:rPr>
        <w:t>Объем и содержание мероприятий по защите населения и территорий от чрезвычайных ситуаций, в том числе по обеспечению безопасности людей на водных объектах, определяются исходя из принципа необходимой достаточности и максимально возможного использования имеющихся сил и средств, включая силы и средства гражданской обороны.</w:t>
      </w:r>
    </w:p>
    <w:p w:rsidR="002B6CFE" w:rsidRPr="00DD1B4C" w:rsidRDefault="002B6CFE" w:rsidP="0016230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DD1B4C">
        <w:rPr>
          <w:rFonts w:ascii="Times New Roman" w:hAnsi="Times New Roman"/>
          <w:sz w:val="28"/>
          <w:szCs w:val="28"/>
        </w:rPr>
        <w:t>Ликвидация чрезвычайных ситуаций осуществляется силами и средствами организаций, органов местного самоуправления, органов исполнительной власти субъектов Российской Федерации, на территориях которых сложилась чрезвычайная ситуация. При недостаточности вышеуказанных сил и средств в установленном законодательством Российской Федерации порядке привлекаются силы и средства федеральных органов исполнительной власти.</w:t>
      </w:r>
    </w:p>
    <w:p w:rsidR="002B6CFE" w:rsidRDefault="002B6CFE" w:rsidP="0016230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DD1B4C">
        <w:rPr>
          <w:rFonts w:ascii="Times New Roman" w:hAnsi="Times New Roman"/>
          <w:sz w:val="28"/>
          <w:szCs w:val="28"/>
        </w:rPr>
        <w:t>Силы и средства гражданской обороны привлекаются к организации и проведению мероприятий по предотвращению и ликвидации чрезвычайных ситуаций федерального и регионального характера в порядке, установленном федеральным законом.</w:t>
      </w:r>
    </w:p>
    <w:p w:rsidR="002B6CFE" w:rsidRDefault="002B6CFE" w:rsidP="00162300">
      <w:pPr>
        <w:widowControl w:val="0"/>
        <w:jc w:val="center"/>
        <w:rPr>
          <w:bCs/>
          <w:sz w:val="28"/>
          <w:szCs w:val="28"/>
        </w:rPr>
      </w:pPr>
    </w:p>
    <w:p w:rsidR="002B6CFE" w:rsidRPr="008C3ED5" w:rsidRDefault="002B6CFE" w:rsidP="00162300">
      <w:pPr>
        <w:widowControl w:val="0"/>
        <w:jc w:val="center"/>
        <w:rPr>
          <w:bCs/>
          <w:sz w:val="28"/>
          <w:szCs w:val="28"/>
        </w:rPr>
      </w:pPr>
      <w:r w:rsidRPr="008C3ED5">
        <w:rPr>
          <w:bCs/>
          <w:sz w:val="28"/>
          <w:szCs w:val="28"/>
        </w:rPr>
        <w:t>Подзаконные акты в области защиты населения и</w:t>
      </w:r>
    </w:p>
    <w:p w:rsidR="002B6CFE" w:rsidRPr="008C3ED5" w:rsidRDefault="002B6CFE" w:rsidP="00162300">
      <w:pPr>
        <w:widowControl w:val="0"/>
        <w:jc w:val="center"/>
        <w:rPr>
          <w:bCs/>
          <w:sz w:val="28"/>
          <w:szCs w:val="28"/>
        </w:rPr>
      </w:pPr>
      <w:r w:rsidRPr="008C3ED5">
        <w:rPr>
          <w:bCs/>
          <w:sz w:val="28"/>
          <w:szCs w:val="28"/>
        </w:rPr>
        <w:t>территорий от чрезвычайных ситуаций</w:t>
      </w:r>
    </w:p>
    <w:p w:rsidR="002B6CFE" w:rsidRPr="009616BE" w:rsidRDefault="002B6CFE" w:rsidP="00162300">
      <w:pPr>
        <w:widowControl w:val="0"/>
        <w:jc w:val="center"/>
        <w:rPr>
          <w:b/>
          <w:sz w:val="28"/>
          <w:szCs w:val="28"/>
        </w:rPr>
      </w:pPr>
      <w:r w:rsidRPr="009616BE">
        <w:rPr>
          <w:b/>
          <w:sz w:val="28"/>
          <w:szCs w:val="28"/>
        </w:rPr>
        <w:t>Постановление Правительства РФ от 30 декабря 2003 года № 794 «О единой государственной системе предупреждения и ликвидации чрезвычайных ситуаций».</w:t>
      </w:r>
    </w:p>
    <w:p w:rsidR="002B6CFE" w:rsidRPr="009616BE" w:rsidRDefault="002B6CFE" w:rsidP="00162300">
      <w:pPr>
        <w:widowControl w:val="0"/>
        <w:ind w:firstLine="720"/>
        <w:jc w:val="both"/>
        <w:rPr>
          <w:sz w:val="28"/>
          <w:szCs w:val="28"/>
        </w:rPr>
      </w:pPr>
      <w:r w:rsidRPr="009616BE">
        <w:rPr>
          <w:sz w:val="28"/>
          <w:szCs w:val="28"/>
        </w:rPr>
        <w:t xml:space="preserve">Постановлением утверждено Положение о единой государственной системе предупреждения и ликвидации чрезвычайных ситуаций, которое определяет порядок создания и функционирования единой государственной системы предупреждения и ликвидации чрезвычайных ситуаций (РСЧС). </w:t>
      </w:r>
    </w:p>
    <w:p w:rsidR="002B6CFE" w:rsidRPr="009616BE" w:rsidRDefault="002B6CFE" w:rsidP="00162300">
      <w:pPr>
        <w:widowControl w:val="0"/>
        <w:ind w:firstLine="720"/>
        <w:jc w:val="both"/>
        <w:rPr>
          <w:sz w:val="28"/>
          <w:szCs w:val="28"/>
        </w:rPr>
      </w:pPr>
      <w:proofErr w:type="gramStart"/>
      <w:r w:rsidRPr="009616BE">
        <w:rPr>
          <w:sz w:val="28"/>
          <w:szCs w:val="28"/>
        </w:rPr>
        <w:t>В соответствии с данным Положением РСЧС состоит из функциональных и территориальных подсистем и действует на федеральном, межрегиональном, региональном, муниципальном и объектовом уровнях.</w:t>
      </w:r>
      <w:proofErr w:type="gramEnd"/>
    </w:p>
    <w:p w:rsidR="002B6CFE" w:rsidRPr="009616BE" w:rsidRDefault="002B6CFE" w:rsidP="00162300">
      <w:pPr>
        <w:widowControl w:val="0"/>
        <w:ind w:firstLine="720"/>
        <w:jc w:val="both"/>
        <w:rPr>
          <w:sz w:val="28"/>
          <w:szCs w:val="28"/>
        </w:rPr>
      </w:pPr>
      <w:r w:rsidRPr="009616BE">
        <w:rPr>
          <w:sz w:val="28"/>
          <w:szCs w:val="28"/>
        </w:rPr>
        <w:t>Функциональные подсистемы РСЧС создаются федеральными органами исполнительной власти и уполномоченными организациями, перечень которых утвержден постановлением Правительства РФ № 794 «О единой государственной системе предупреждения и ликвидации чрезвычайных ситуаций». Организация, состав сил и средств функциональных подсистем, а также порядок их деятельности определяются руководителями федеральных органов исполнительной власти и уполномоченных организаций по согласованию с МЧС России.</w:t>
      </w:r>
    </w:p>
    <w:p w:rsidR="002B6CFE" w:rsidRDefault="002B6CFE" w:rsidP="00162300">
      <w:pPr>
        <w:widowControl w:val="0"/>
        <w:ind w:firstLine="720"/>
        <w:jc w:val="both"/>
        <w:rPr>
          <w:szCs w:val="28"/>
        </w:rPr>
      </w:pPr>
    </w:p>
    <w:p w:rsidR="002B6CFE" w:rsidRDefault="002B6CFE" w:rsidP="00162300">
      <w:pPr>
        <w:widowControl w:val="0"/>
        <w:jc w:val="both"/>
        <w:rPr>
          <w:szCs w:val="28"/>
        </w:rPr>
      </w:pPr>
      <w:r w:rsidRPr="00274449">
        <w:rPr>
          <w:szCs w:val="28"/>
        </w:rPr>
        <w:object w:dxaOrig="7205" w:dyaOrig="54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5.6pt;height:380.95pt" o:ole="">
            <v:imagedata r:id="rId5" o:title=""/>
          </v:shape>
          <o:OLEObject Type="Embed" ProgID="PowerPoint.Slide.12" ShapeID="_x0000_i1025" DrawAspect="Content" ObjectID="_1700374705" r:id="rId6"/>
        </w:object>
      </w:r>
    </w:p>
    <w:p w:rsidR="002B6CFE" w:rsidRPr="009616BE" w:rsidRDefault="002B6CFE" w:rsidP="00162300">
      <w:pPr>
        <w:widowControl w:val="0"/>
        <w:ind w:firstLine="567"/>
        <w:jc w:val="both"/>
        <w:rPr>
          <w:sz w:val="28"/>
          <w:szCs w:val="28"/>
        </w:rPr>
      </w:pPr>
      <w:r w:rsidRPr="00643947">
        <w:rPr>
          <w:sz w:val="28"/>
          <w:szCs w:val="28"/>
        </w:rPr>
        <w:t xml:space="preserve"> </w:t>
      </w:r>
      <w:r w:rsidRPr="009616BE">
        <w:rPr>
          <w:sz w:val="28"/>
          <w:szCs w:val="28"/>
        </w:rPr>
        <w:t>Территориальные подсистемы РСЧС создаются в субъектах РФ и состоят из звеньев, соответствующих административно-территориальному делению этих территорий.</w:t>
      </w:r>
    </w:p>
    <w:p w:rsidR="002B6CFE" w:rsidRPr="009616BE" w:rsidRDefault="002B6CFE" w:rsidP="00162300">
      <w:pPr>
        <w:widowControl w:val="0"/>
        <w:ind w:firstLine="720"/>
        <w:jc w:val="both"/>
        <w:rPr>
          <w:bCs/>
          <w:iCs/>
          <w:sz w:val="28"/>
          <w:szCs w:val="28"/>
        </w:rPr>
      </w:pPr>
      <w:r w:rsidRPr="009616BE">
        <w:rPr>
          <w:bCs/>
          <w:iCs/>
          <w:sz w:val="28"/>
          <w:szCs w:val="28"/>
        </w:rPr>
        <w:t xml:space="preserve">В положении </w:t>
      </w:r>
      <w:proofErr w:type="gramStart"/>
      <w:r w:rsidRPr="009616BE">
        <w:rPr>
          <w:bCs/>
          <w:iCs/>
          <w:sz w:val="28"/>
          <w:szCs w:val="28"/>
        </w:rPr>
        <w:t>определены</w:t>
      </w:r>
      <w:proofErr w:type="gramEnd"/>
      <w:r w:rsidRPr="009616BE">
        <w:rPr>
          <w:bCs/>
          <w:iCs/>
          <w:sz w:val="28"/>
          <w:szCs w:val="28"/>
        </w:rPr>
        <w:t>:</w:t>
      </w:r>
    </w:p>
    <w:p w:rsidR="002B6CFE" w:rsidRDefault="002B6CFE" w:rsidP="00162300">
      <w:pPr>
        <w:widowControl w:val="0"/>
        <w:ind w:firstLine="709"/>
        <w:jc w:val="both"/>
        <w:rPr>
          <w:bCs/>
          <w:iCs/>
          <w:sz w:val="28"/>
          <w:szCs w:val="28"/>
        </w:rPr>
      </w:pPr>
      <w:r w:rsidRPr="009616BE">
        <w:rPr>
          <w:bCs/>
          <w:iCs/>
          <w:sz w:val="28"/>
          <w:szCs w:val="28"/>
        </w:rPr>
        <w:t>задачи единой государственной системы предупреждения и ликвидации чрезвычайных ситуаций (РСЧС);</w:t>
      </w:r>
    </w:p>
    <w:p w:rsidR="002B6CFE" w:rsidRDefault="002B6CFE" w:rsidP="00162300">
      <w:pPr>
        <w:widowControl w:val="0"/>
        <w:ind w:firstLine="709"/>
        <w:jc w:val="both"/>
        <w:rPr>
          <w:bCs/>
          <w:iCs/>
          <w:sz w:val="28"/>
          <w:szCs w:val="28"/>
        </w:rPr>
      </w:pPr>
      <w:r w:rsidRPr="009616BE">
        <w:rPr>
          <w:bCs/>
          <w:iCs/>
          <w:sz w:val="28"/>
          <w:szCs w:val="28"/>
        </w:rPr>
        <w:t>организационная структура единой государственной системы предупреждения и ликвидации ЧС (РСЧС);</w:t>
      </w:r>
    </w:p>
    <w:p w:rsidR="002B6CFE" w:rsidRDefault="002B6CFE" w:rsidP="00162300">
      <w:pPr>
        <w:widowControl w:val="0"/>
        <w:ind w:firstLine="709"/>
        <w:jc w:val="both"/>
        <w:rPr>
          <w:bCs/>
          <w:iCs/>
          <w:sz w:val="28"/>
          <w:szCs w:val="28"/>
        </w:rPr>
      </w:pPr>
      <w:r w:rsidRPr="009616BE">
        <w:rPr>
          <w:bCs/>
          <w:iCs/>
          <w:sz w:val="28"/>
          <w:szCs w:val="28"/>
        </w:rPr>
        <w:t>задачи КЧС и ОПБ всех уровней управления;</w:t>
      </w:r>
    </w:p>
    <w:p w:rsidR="002B6CFE" w:rsidRPr="009616BE" w:rsidRDefault="002B6CFE" w:rsidP="00162300">
      <w:pPr>
        <w:widowControl w:val="0"/>
        <w:ind w:firstLine="709"/>
        <w:jc w:val="both"/>
        <w:rPr>
          <w:bCs/>
          <w:iCs/>
          <w:sz w:val="28"/>
          <w:szCs w:val="28"/>
        </w:rPr>
      </w:pPr>
      <w:r w:rsidRPr="009616BE">
        <w:rPr>
          <w:bCs/>
          <w:iCs/>
          <w:sz w:val="28"/>
          <w:szCs w:val="28"/>
        </w:rPr>
        <w:t xml:space="preserve">режимы функционирования РСЧС и </w:t>
      </w:r>
      <w:proofErr w:type="gramStart"/>
      <w:r w:rsidRPr="009616BE">
        <w:rPr>
          <w:bCs/>
          <w:iCs/>
          <w:sz w:val="28"/>
          <w:szCs w:val="28"/>
        </w:rPr>
        <w:t>мероприятия</w:t>
      </w:r>
      <w:proofErr w:type="gramEnd"/>
      <w:r w:rsidRPr="009616BE">
        <w:rPr>
          <w:bCs/>
          <w:iCs/>
          <w:sz w:val="28"/>
          <w:szCs w:val="28"/>
        </w:rPr>
        <w:t xml:space="preserve"> проводимые в каждом из регионов;</w:t>
      </w:r>
    </w:p>
    <w:p w:rsidR="002B6CFE" w:rsidRPr="00877C4B" w:rsidRDefault="002B6CFE" w:rsidP="00162300">
      <w:pPr>
        <w:widowControl w:val="0"/>
        <w:ind w:left="720"/>
        <w:jc w:val="both"/>
        <w:rPr>
          <w:bCs/>
          <w:iCs/>
          <w:sz w:val="28"/>
          <w:szCs w:val="28"/>
        </w:rPr>
      </w:pPr>
      <w:r w:rsidRPr="009616BE">
        <w:rPr>
          <w:bCs/>
          <w:iCs/>
          <w:sz w:val="28"/>
          <w:szCs w:val="28"/>
        </w:rPr>
        <w:t>силы и средства РСЧС на всех уровнях управления.</w:t>
      </w:r>
    </w:p>
    <w:p w:rsidR="002B6CFE" w:rsidRPr="009616BE" w:rsidRDefault="002B6CFE" w:rsidP="00162300">
      <w:pPr>
        <w:widowControl w:val="0"/>
        <w:jc w:val="center"/>
        <w:rPr>
          <w:b/>
          <w:sz w:val="28"/>
          <w:szCs w:val="28"/>
        </w:rPr>
      </w:pPr>
      <w:r w:rsidRPr="009616BE">
        <w:rPr>
          <w:b/>
          <w:sz w:val="28"/>
          <w:szCs w:val="28"/>
        </w:rPr>
        <w:t>Постановление Правительства РФ от 21 мая 2007 года № 304</w:t>
      </w:r>
    </w:p>
    <w:p w:rsidR="002B6CFE" w:rsidRPr="009616BE" w:rsidRDefault="002B6CFE" w:rsidP="00162300">
      <w:pPr>
        <w:widowControl w:val="0"/>
        <w:jc w:val="center"/>
        <w:rPr>
          <w:b/>
          <w:sz w:val="28"/>
          <w:szCs w:val="28"/>
        </w:rPr>
      </w:pPr>
      <w:r w:rsidRPr="009616BE">
        <w:rPr>
          <w:b/>
          <w:sz w:val="28"/>
          <w:szCs w:val="28"/>
        </w:rPr>
        <w:t>«О классификации ЧС природного и техногенного характера».</w:t>
      </w:r>
    </w:p>
    <w:p w:rsidR="002B6CFE" w:rsidRPr="00FC06DA" w:rsidRDefault="002B6CFE" w:rsidP="00162300">
      <w:pPr>
        <w:pStyle w:val="s1"/>
        <w:widowControl w:val="0"/>
        <w:spacing w:before="0" w:beforeAutospacing="0" w:after="0" w:afterAutospacing="0"/>
        <w:ind w:firstLine="720"/>
        <w:jc w:val="both"/>
        <w:rPr>
          <w:sz w:val="28"/>
          <w:szCs w:val="28"/>
        </w:rPr>
      </w:pPr>
      <w:proofErr w:type="gramStart"/>
      <w:r w:rsidRPr="00FC06DA">
        <w:rPr>
          <w:sz w:val="28"/>
          <w:szCs w:val="28"/>
        </w:rPr>
        <w:t xml:space="preserve">В соответствии с Федеральным законом "О защите населения и территорий от чрезвычайных ситуаций природного и техногенного характера" границы зон чрезвычайных ситуаций определяются руководителями работ по ликвидации чрезвычайных ситуаций на основе классификации чрезвычайных ситуаций, установленной Правительством РФ, и по согласованию с исполнительными органами государственной власти и </w:t>
      </w:r>
      <w:r w:rsidRPr="00FC06DA">
        <w:rPr>
          <w:sz w:val="28"/>
          <w:szCs w:val="28"/>
        </w:rPr>
        <w:lastRenderedPageBreak/>
        <w:t>органами местного самоуправления, на территориях которых сложились чрезвычайные ситуации.</w:t>
      </w:r>
      <w:proofErr w:type="gramEnd"/>
    </w:p>
    <w:p w:rsidR="002B6CFE" w:rsidRPr="00FC06DA" w:rsidRDefault="002B6CFE" w:rsidP="00162300">
      <w:pPr>
        <w:pStyle w:val="s1"/>
        <w:widowControl w:val="0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C06DA">
        <w:rPr>
          <w:sz w:val="28"/>
          <w:szCs w:val="28"/>
        </w:rPr>
        <w:t>Вместо классификации, ранее введенной в соответствии с постановлением Правительства РФ от 13 сентября 1996 г. N 1094, устанавливается новая классификация чрезвычайных ситуаций.</w:t>
      </w:r>
    </w:p>
    <w:p w:rsidR="002B6CFE" w:rsidRDefault="002B6CFE" w:rsidP="00162300">
      <w:pPr>
        <w:pStyle w:val="s1"/>
        <w:widowControl w:val="0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C06DA">
        <w:rPr>
          <w:sz w:val="28"/>
          <w:szCs w:val="28"/>
        </w:rPr>
        <w:t xml:space="preserve">Классификация предусматривает в зависимости от территории распространения, количества людей, погибших или получивших ущерб здоровью либо размера ущерба чрезвычайные ситуации: локального характера (не выходящая за пределы территории объекта, при этом количество пострадавших не более 10 человек или размер ущерба не более 100 тыс. руб.); </w:t>
      </w:r>
    </w:p>
    <w:p w:rsidR="002B6CFE" w:rsidRDefault="002B6CFE" w:rsidP="00162300">
      <w:pPr>
        <w:pStyle w:val="s1"/>
        <w:widowControl w:val="0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C06DA">
        <w:rPr>
          <w:sz w:val="28"/>
          <w:szCs w:val="28"/>
        </w:rPr>
        <w:t xml:space="preserve">муниципального характера (не выходит за пределы территории одного поселения или внутригородской территории города федерального значения, при этом количество пострадавших - не более 50 человек либо размер ущерба составляет не более 5 млн. руб.); </w:t>
      </w:r>
    </w:p>
    <w:p w:rsidR="002B6CFE" w:rsidRDefault="002B6CFE" w:rsidP="00162300">
      <w:pPr>
        <w:pStyle w:val="s1"/>
        <w:widowControl w:val="0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C06DA">
        <w:rPr>
          <w:sz w:val="28"/>
          <w:szCs w:val="28"/>
        </w:rPr>
        <w:t xml:space="preserve">межмуниципального характера (затрагивает территорию двух и более поселений, внутригородских территорий города федерального значения или межселенную территорию, при этом количество пострадавших либо ущерба </w:t>
      </w:r>
      <w:proofErr w:type="gramStart"/>
      <w:r w:rsidRPr="00FC06DA">
        <w:rPr>
          <w:sz w:val="28"/>
          <w:szCs w:val="28"/>
        </w:rPr>
        <w:t>аналогичен</w:t>
      </w:r>
      <w:proofErr w:type="gramEnd"/>
      <w:r w:rsidRPr="00FC06DA">
        <w:rPr>
          <w:sz w:val="28"/>
          <w:szCs w:val="28"/>
        </w:rPr>
        <w:t xml:space="preserve"> критериям предшествующей ситуации); </w:t>
      </w:r>
    </w:p>
    <w:p w:rsidR="002B6CFE" w:rsidRDefault="002B6CFE" w:rsidP="00162300">
      <w:pPr>
        <w:pStyle w:val="s1"/>
        <w:widowControl w:val="0"/>
        <w:spacing w:before="0" w:beforeAutospacing="0" w:after="0" w:afterAutospacing="0"/>
        <w:ind w:firstLine="720"/>
        <w:jc w:val="both"/>
        <w:rPr>
          <w:sz w:val="28"/>
          <w:szCs w:val="28"/>
        </w:rPr>
      </w:pPr>
      <w:proofErr w:type="gramStart"/>
      <w:r w:rsidRPr="00FC06DA">
        <w:rPr>
          <w:sz w:val="28"/>
          <w:szCs w:val="28"/>
        </w:rPr>
        <w:t xml:space="preserve">регионального характера (не выходит за пределы территории одного субъекта РФ, количество пострадавших составляет свыше 50 человек, но не более 500 человек либо размер ущерба составляет свыше 5 млн. руб., но не более 500 млн. руб.; межрегионального характера (затрагивает территорию двух и более субъектов РФ, количество пострадавших либо размер ущерба аналогичен региональной); </w:t>
      </w:r>
      <w:proofErr w:type="gramEnd"/>
    </w:p>
    <w:p w:rsidR="002B6CFE" w:rsidRDefault="002B6CFE" w:rsidP="00162300">
      <w:pPr>
        <w:pStyle w:val="s1"/>
        <w:widowControl w:val="0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C06DA">
        <w:rPr>
          <w:sz w:val="28"/>
          <w:szCs w:val="28"/>
        </w:rPr>
        <w:t>федерального характера (количество пострадавших свыше 500 человек либо размер ущерба свыше 500 млн. руб.).</w:t>
      </w:r>
    </w:p>
    <w:p w:rsidR="002B6CFE" w:rsidRPr="00FC06DA" w:rsidRDefault="002B6CFE" w:rsidP="00162300">
      <w:pPr>
        <w:pStyle w:val="s1"/>
        <w:widowControl w:val="0"/>
        <w:spacing w:before="0" w:beforeAutospacing="0" w:after="0" w:afterAutospacing="0"/>
        <w:jc w:val="center"/>
        <w:rPr>
          <w:sz w:val="28"/>
          <w:szCs w:val="28"/>
        </w:rPr>
      </w:pPr>
      <w:r w:rsidRPr="00FC06DA">
        <w:rPr>
          <w:b/>
          <w:sz w:val="28"/>
          <w:szCs w:val="28"/>
        </w:rPr>
        <w:t>Постановление Правительства РФ</w:t>
      </w:r>
      <w:r w:rsidRPr="00FC06DA">
        <w:rPr>
          <w:b/>
        </w:rPr>
        <w:t xml:space="preserve"> </w:t>
      </w:r>
      <w:r w:rsidRPr="00FC06DA">
        <w:rPr>
          <w:b/>
          <w:sz w:val="28"/>
          <w:szCs w:val="28"/>
        </w:rPr>
        <w:t>от 18 сентября 2020 г. № 1485 “Об утверждении Положения о подготовке граждан Российской Федерации, иностранных граждан и лиц без гражданства в области защиты от чрезвычайных ситуаций природного и техногенного характера”</w:t>
      </w:r>
    </w:p>
    <w:p w:rsidR="002B6CFE" w:rsidRPr="00ED1A4E" w:rsidRDefault="002B6CFE" w:rsidP="00162300">
      <w:pPr>
        <w:pStyle w:val="ab"/>
        <w:widowControl w:val="0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ED1A4E">
        <w:rPr>
          <w:sz w:val="28"/>
          <w:szCs w:val="28"/>
        </w:rPr>
        <w:t>Настоящее Положение определяет порядок подготовки граждан Российской Федерации, иностранных граждан и лиц без гражданства (далее - население) в области защиты от чрезвычайных ситуаций природного и техногенного характера (далее - чрезвычайные ситуации).</w:t>
      </w:r>
    </w:p>
    <w:p w:rsidR="002B6CFE" w:rsidRPr="00ED1A4E" w:rsidRDefault="002B6CFE" w:rsidP="00162300">
      <w:pPr>
        <w:pStyle w:val="ab"/>
        <w:widowControl w:val="0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ED1A4E">
        <w:rPr>
          <w:sz w:val="28"/>
          <w:szCs w:val="28"/>
        </w:rPr>
        <w:t>2. Подготовку в области защиты от чрезвычайных ситуаций проходят:</w:t>
      </w:r>
    </w:p>
    <w:p w:rsidR="002B6CFE" w:rsidRPr="00ED1A4E" w:rsidRDefault="002B6CFE" w:rsidP="00162300">
      <w:pPr>
        <w:pStyle w:val="ab"/>
        <w:widowControl w:val="0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ED1A4E">
        <w:rPr>
          <w:sz w:val="28"/>
          <w:szCs w:val="28"/>
        </w:rPr>
        <w:t>а) физические лица, состоящие в трудовых отношениях с работодателем;</w:t>
      </w:r>
    </w:p>
    <w:p w:rsidR="002B6CFE" w:rsidRPr="00ED1A4E" w:rsidRDefault="002B6CFE" w:rsidP="00162300">
      <w:pPr>
        <w:pStyle w:val="ab"/>
        <w:widowControl w:val="0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ED1A4E">
        <w:rPr>
          <w:sz w:val="28"/>
          <w:szCs w:val="28"/>
        </w:rPr>
        <w:t>б) физические лица, не состоящие в трудовых отношениях с работодателем;</w:t>
      </w:r>
    </w:p>
    <w:p w:rsidR="002B6CFE" w:rsidRPr="00ED1A4E" w:rsidRDefault="002B6CFE" w:rsidP="00162300">
      <w:pPr>
        <w:pStyle w:val="ab"/>
        <w:widowControl w:val="0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ED1A4E">
        <w:rPr>
          <w:sz w:val="28"/>
          <w:szCs w:val="28"/>
        </w:rPr>
        <w:t>в) физические лица, осваивающие основные общеобразовательные программы, образовательные программы среднего профессионального образования и образовательные программы высшего образования;</w:t>
      </w:r>
    </w:p>
    <w:p w:rsidR="002B6CFE" w:rsidRPr="00ED1A4E" w:rsidRDefault="002B6CFE" w:rsidP="00162300">
      <w:pPr>
        <w:pStyle w:val="ab"/>
        <w:widowControl w:val="0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ED1A4E">
        <w:rPr>
          <w:sz w:val="28"/>
          <w:szCs w:val="28"/>
        </w:rPr>
        <w:t>г) руководители органов государственной власти, органов местного самоуправления и организаций;</w:t>
      </w:r>
    </w:p>
    <w:p w:rsidR="002B6CFE" w:rsidRPr="00ED1A4E" w:rsidRDefault="002B6CFE" w:rsidP="00162300">
      <w:pPr>
        <w:pStyle w:val="ab"/>
        <w:widowControl w:val="0"/>
        <w:spacing w:before="0" w:beforeAutospacing="0" w:after="0" w:afterAutospacing="0"/>
        <w:ind w:firstLine="720"/>
        <w:jc w:val="both"/>
        <w:rPr>
          <w:sz w:val="28"/>
          <w:szCs w:val="28"/>
        </w:rPr>
      </w:pPr>
      <w:proofErr w:type="spellStart"/>
      <w:r w:rsidRPr="00ED1A4E">
        <w:rPr>
          <w:sz w:val="28"/>
          <w:szCs w:val="28"/>
        </w:rPr>
        <w:lastRenderedPageBreak/>
        <w:t>д</w:t>
      </w:r>
      <w:proofErr w:type="spellEnd"/>
      <w:r w:rsidRPr="00ED1A4E">
        <w:rPr>
          <w:sz w:val="28"/>
          <w:szCs w:val="28"/>
        </w:rPr>
        <w:t>) работники органов государственной власти, органов местного самоуправления и организаций, в полномочия которых входит решение вопросов по защите населения и территорий от чрезвычайных ситуаций (далее - уполномоченные работники);</w:t>
      </w:r>
    </w:p>
    <w:p w:rsidR="002B6CFE" w:rsidRPr="00ED1A4E" w:rsidRDefault="002B6CFE" w:rsidP="00162300">
      <w:pPr>
        <w:pStyle w:val="ab"/>
        <w:widowControl w:val="0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ED1A4E">
        <w:rPr>
          <w:sz w:val="28"/>
          <w:szCs w:val="28"/>
        </w:rPr>
        <w:t>е) председатели комиссий по предупреждению и ликвидации чрезвычайных ситуаций и обеспечению пожарной безопасности федеральных органов исполнительной власти, государственных корпораций, субъектов Российской Федерации, муниципальных образований и организаций, в полномочия которых входит решение вопросов по защите населения и территорий от чрезвычайных ситуаций</w:t>
      </w:r>
      <w:r>
        <w:rPr>
          <w:sz w:val="28"/>
          <w:szCs w:val="28"/>
        </w:rPr>
        <w:t>.</w:t>
      </w:r>
    </w:p>
    <w:p w:rsidR="002B6CFE" w:rsidRPr="00ED1A4E" w:rsidRDefault="002B6CFE" w:rsidP="00162300">
      <w:pPr>
        <w:pStyle w:val="ab"/>
        <w:widowControl w:val="0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ED1A4E">
        <w:rPr>
          <w:sz w:val="28"/>
          <w:szCs w:val="28"/>
        </w:rPr>
        <w:t xml:space="preserve"> Подготовка населения в области защиты от чрезвычайных ситуаций предусматривает:</w:t>
      </w:r>
    </w:p>
    <w:p w:rsidR="002B6CFE" w:rsidRPr="00ED1A4E" w:rsidRDefault="002B6CFE" w:rsidP="00162300">
      <w:pPr>
        <w:pStyle w:val="ab"/>
        <w:widowControl w:val="0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ED1A4E">
        <w:rPr>
          <w:sz w:val="28"/>
          <w:szCs w:val="28"/>
        </w:rPr>
        <w:t>а) для физических лиц, состоящих в трудовых отношениях с работодателем, - инструктаж по действиям в чрезвычайных ситуациях не реже одного раза в год и при приеме на работу в течение первого месяца работы, самостоятельное изучение порядка действий в чрезвычайных ситуациях, участие в учениях и тренировках;</w:t>
      </w:r>
    </w:p>
    <w:p w:rsidR="002B6CFE" w:rsidRPr="00ED1A4E" w:rsidRDefault="002B6CFE" w:rsidP="00162300">
      <w:pPr>
        <w:pStyle w:val="ab"/>
        <w:widowControl w:val="0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ED1A4E">
        <w:rPr>
          <w:sz w:val="28"/>
          <w:szCs w:val="28"/>
        </w:rPr>
        <w:t>б) для физических лиц, не состоящих в трудовых отношениях с работодателем, - проведение бесед, лекций, просмотр учебных фильмов, привлечение на учения и тренировки по месту жительства, самостоятельное изучение пособий, памяток, листовок и буклетов, прослушивание радиопередач и просмотр телепрограмм по вопросам защиты от чрезвычайных ситуаций;</w:t>
      </w:r>
    </w:p>
    <w:p w:rsidR="002B6CFE" w:rsidRPr="00ED1A4E" w:rsidRDefault="002B6CFE" w:rsidP="00162300">
      <w:pPr>
        <w:pStyle w:val="ab"/>
        <w:widowControl w:val="0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ED1A4E">
        <w:rPr>
          <w:sz w:val="28"/>
          <w:szCs w:val="28"/>
        </w:rPr>
        <w:t>в) для физических лиц, осваивающих основные общеобразовательные программы, образовательные программы среднего профессионального образования и образовательные программы высшего образования, - проведение занятий в учебное время по соответствующим программам учебного предмета "Основы безопасности жизнедеятельности" и учебной дисциплины "Безопасность жизнедеятельности";</w:t>
      </w:r>
    </w:p>
    <w:p w:rsidR="002B6CFE" w:rsidRPr="00ED1A4E" w:rsidRDefault="002B6CFE" w:rsidP="00162300">
      <w:pPr>
        <w:pStyle w:val="ab"/>
        <w:widowControl w:val="0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ED1A4E">
        <w:rPr>
          <w:sz w:val="28"/>
          <w:szCs w:val="28"/>
        </w:rPr>
        <w:t>г) для руководителей органов государственной власти - самостоятельное изучение нормативных документов по вопросам организации и осуществления мероприятий по защите от чрезвычайных ситуаций, участие в ежегодных тематических сборах, учениях и тренировках;</w:t>
      </w:r>
    </w:p>
    <w:p w:rsidR="002B6CFE" w:rsidRPr="00ED1A4E" w:rsidRDefault="002B6CFE" w:rsidP="00162300">
      <w:pPr>
        <w:pStyle w:val="ab"/>
        <w:widowControl w:val="0"/>
        <w:spacing w:before="0" w:beforeAutospacing="0" w:after="0" w:afterAutospacing="0"/>
        <w:ind w:firstLine="720"/>
        <w:jc w:val="both"/>
        <w:rPr>
          <w:sz w:val="28"/>
          <w:szCs w:val="28"/>
        </w:rPr>
      </w:pPr>
      <w:proofErr w:type="spellStart"/>
      <w:proofErr w:type="gramStart"/>
      <w:r w:rsidRPr="00ED1A4E">
        <w:rPr>
          <w:sz w:val="28"/>
          <w:szCs w:val="28"/>
        </w:rPr>
        <w:t>д</w:t>
      </w:r>
      <w:proofErr w:type="spellEnd"/>
      <w:r w:rsidRPr="00ED1A4E">
        <w:rPr>
          <w:sz w:val="28"/>
          <w:szCs w:val="28"/>
        </w:rPr>
        <w:t>) для руководителей органов местного самоуправления и организаций, в полномочия которых входит решение вопросов по защите населения и территорий от чрезвычайных ситуаций, уполномоченных работников и председателей комиссий - проведение занятий по соответствующим программам дополнительного профессионального образования в области защиты от чрезвычайных ситуаций не реже одного раза в 5 лет, самостоятельное изучение нормативных документов по вопросам организации и осуществления мероприятий по защите</w:t>
      </w:r>
      <w:proofErr w:type="gramEnd"/>
      <w:r w:rsidRPr="00ED1A4E">
        <w:rPr>
          <w:sz w:val="28"/>
          <w:szCs w:val="28"/>
        </w:rPr>
        <w:t xml:space="preserve"> от чрезвычайных ситуаций, участие в ежегодных тематических сборах, учениях и тренировках.</w:t>
      </w:r>
    </w:p>
    <w:p w:rsidR="002B6CFE" w:rsidRPr="00844378" w:rsidRDefault="002B6CFE" w:rsidP="00162300">
      <w:pPr>
        <w:pStyle w:val="ab"/>
        <w:widowControl w:val="0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844378">
        <w:rPr>
          <w:b/>
          <w:bCs/>
          <w:sz w:val="28"/>
          <w:szCs w:val="28"/>
        </w:rPr>
        <w:t xml:space="preserve">Закон Ульяновской области </w:t>
      </w:r>
      <w:r w:rsidRPr="00844378">
        <w:rPr>
          <w:b/>
          <w:sz w:val="28"/>
          <w:szCs w:val="28"/>
        </w:rPr>
        <w:t xml:space="preserve">20 июля 2012 года N 94-ЗО </w:t>
      </w:r>
      <w:r w:rsidRPr="00844378">
        <w:rPr>
          <w:b/>
          <w:bCs/>
          <w:sz w:val="28"/>
          <w:szCs w:val="28"/>
        </w:rPr>
        <w:t xml:space="preserve">«О регулировании некоторых вопросов в сфере защиты населения и территорий Ульяновской области от чрезвычайных ситуаций </w:t>
      </w:r>
      <w:r w:rsidRPr="00844378">
        <w:rPr>
          <w:b/>
          <w:bCs/>
          <w:sz w:val="28"/>
          <w:szCs w:val="28"/>
        </w:rPr>
        <w:lastRenderedPageBreak/>
        <w:t>природного и техногенного характера»</w:t>
      </w:r>
    </w:p>
    <w:p w:rsidR="002B6CFE" w:rsidRPr="00844378" w:rsidRDefault="002B6CFE" w:rsidP="00162300">
      <w:pPr>
        <w:pStyle w:val="ConsPlusNormal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844378">
        <w:rPr>
          <w:rFonts w:ascii="Times New Roman" w:hAnsi="Times New Roman"/>
          <w:bCs/>
          <w:sz w:val="28"/>
          <w:szCs w:val="28"/>
        </w:rPr>
        <w:t xml:space="preserve">Настоящий Закон </w:t>
      </w:r>
      <w:r w:rsidRPr="00844378">
        <w:rPr>
          <w:rFonts w:ascii="Times New Roman" w:hAnsi="Times New Roman"/>
          <w:bCs/>
          <w:iCs/>
          <w:sz w:val="28"/>
          <w:szCs w:val="28"/>
        </w:rPr>
        <w:t>регулирует некоторые вопросы в сфере защиты населения и территорий Ульяновской области от ЧС природного и техногенного характера.</w:t>
      </w:r>
    </w:p>
    <w:p w:rsidR="002B6CFE" w:rsidRPr="00844378" w:rsidRDefault="002B6CFE" w:rsidP="00162300">
      <w:pPr>
        <w:pStyle w:val="ConsPlusNormal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844378">
        <w:rPr>
          <w:rFonts w:ascii="Times New Roman" w:hAnsi="Times New Roman"/>
          <w:bCs/>
          <w:iCs/>
          <w:sz w:val="28"/>
          <w:szCs w:val="28"/>
        </w:rPr>
        <w:t xml:space="preserve"> Определил:</w:t>
      </w:r>
    </w:p>
    <w:p w:rsidR="002B6CFE" w:rsidRPr="00844378" w:rsidRDefault="002B6CFE" w:rsidP="00162300">
      <w:pPr>
        <w:pStyle w:val="ConsPlusNormal"/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8"/>
          <w:szCs w:val="28"/>
        </w:rPr>
      </w:pPr>
      <w:r w:rsidRPr="00844378">
        <w:rPr>
          <w:rFonts w:ascii="Times New Roman" w:hAnsi="Times New Roman"/>
          <w:bCs/>
          <w:iCs/>
          <w:sz w:val="28"/>
          <w:szCs w:val="28"/>
        </w:rPr>
        <w:t>полномочия Губернатора Ульяновской области в сфере защиты населения и территорий Ульяновской области от ЧС;</w:t>
      </w:r>
    </w:p>
    <w:p w:rsidR="002B6CFE" w:rsidRPr="00844378" w:rsidRDefault="002B6CFE" w:rsidP="00162300">
      <w:pPr>
        <w:pStyle w:val="ConsPlusNormal"/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8"/>
          <w:szCs w:val="28"/>
        </w:rPr>
      </w:pPr>
      <w:r w:rsidRPr="00844378">
        <w:rPr>
          <w:rFonts w:ascii="Times New Roman" w:hAnsi="Times New Roman"/>
          <w:bCs/>
          <w:iCs/>
          <w:sz w:val="28"/>
          <w:szCs w:val="28"/>
        </w:rPr>
        <w:t>полномочия Правительства Ульяновской области в сфере защиты населения и территорий Ульяновской области от ЧС;</w:t>
      </w:r>
    </w:p>
    <w:p w:rsidR="002B6CFE" w:rsidRPr="00844378" w:rsidRDefault="002B6CFE" w:rsidP="00162300">
      <w:pPr>
        <w:pStyle w:val="ConsPlusNormal"/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8"/>
          <w:szCs w:val="28"/>
        </w:rPr>
      </w:pPr>
      <w:r w:rsidRPr="00844378">
        <w:rPr>
          <w:rFonts w:ascii="Times New Roman" w:hAnsi="Times New Roman"/>
          <w:bCs/>
          <w:iCs/>
          <w:sz w:val="28"/>
          <w:szCs w:val="28"/>
        </w:rPr>
        <w:t>полномочия исполнительных органов государственной власти Ульяновской области в сфере предупреждения и ликвидации ЧС;</w:t>
      </w:r>
    </w:p>
    <w:p w:rsidR="002B6CFE" w:rsidRPr="00844378" w:rsidRDefault="002B6CFE" w:rsidP="00162300">
      <w:pPr>
        <w:pStyle w:val="ConsPlusNormal"/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8"/>
          <w:szCs w:val="28"/>
        </w:rPr>
      </w:pPr>
      <w:r w:rsidRPr="00844378">
        <w:rPr>
          <w:rFonts w:ascii="Times New Roman" w:hAnsi="Times New Roman"/>
          <w:bCs/>
          <w:iCs/>
          <w:sz w:val="28"/>
          <w:szCs w:val="28"/>
        </w:rPr>
        <w:t>задачи областного государственного казенного учреждения в сфере предупреждения и ликвидации ЧС.</w:t>
      </w:r>
    </w:p>
    <w:p w:rsidR="002B6CFE" w:rsidRPr="000F1B04" w:rsidRDefault="002B6CFE" w:rsidP="00162300">
      <w:pPr>
        <w:widowControl w:val="0"/>
        <w:jc w:val="center"/>
        <w:rPr>
          <w:b/>
          <w:sz w:val="28"/>
          <w:szCs w:val="28"/>
        </w:rPr>
      </w:pPr>
      <w:r w:rsidRPr="000F1B04">
        <w:rPr>
          <w:b/>
          <w:sz w:val="28"/>
          <w:szCs w:val="28"/>
        </w:rPr>
        <w:t xml:space="preserve">Постановление правительства Ульяновской области от 27 марта 2013 года №98-П "Об Ульяновской территориальной подсистеме единой государственной системы предупреждения и ликвидации чрезвычайных ситуаций" </w:t>
      </w:r>
      <w:hyperlink r:id="rId7" w:anchor="comments" w:history="1"/>
    </w:p>
    <w:p w:rsidR="002B6CFE" w:rsidRPr="00844378" w:rsidRDefault="002B6CFE" w:rsidP="00162300">
      <w:pPr>
        <w:pStyle w:val="ab"/>
        <w:widowControl w:val="0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844378">
        <w:rPr>
          <w:sz w:val="28"/>
          <w:szCs w:val="28"/>
        </w:rPr>
        <w:t xml:space="preserve">В соответствии с Федеральным законом от 21.12.1994 № 68-ФЗ "О защите населения и территорий от чрезвычайных ситуаций природного и техногенного характера", постановлением Правительства Российской Федерации от 30.12.2003 № 794 "О единой государственной системе предупреждения и ликвидации чрезвычайных ситуаций" Правительство Ульяновской области </w:t>
      </w:r>
      <w:r w:rsidRPr="00844378">
        <w:rPr>
          <w:b/>
          <w:bCs/>
          <w:sz w:val="28"/>
          <w:szCs w:val="28"/>
        </w:rPr>
        <w:t>постановляет:</w:t>
      </w:r>
    </w:p>
    <w:p w:rsidR="002B6CFE" w:rsidRDefault="002B6CFE" w:rsidP="00162300">
      <w:pPr>
        <w:pStyle w:val="ab"/>
        <w:widowControl w:val="0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844378">
        <w:rPr>
          <w:sz w:val="28"/>
          <w:szCs w:val="28"/>
        </w:rPr>
        <w:t>Утвердить:</w:t>
      </w:r>
      <w:r>
        <w:rPr>
          <w:sz w:val="28"/>
          <w:szCs w:val="28"/>
        </w:rPr>
        <w:t xml:space="preserve"> </w:t>
      </w:r>
    </w:p>
    <w:p w:rsidR="002B6CFE" w:rsidRPr="00844378" w:rsidRDefault="002B6CFE" w:rsidP="00162300">
      <w:pPr>
        <w:pStyle w:val="ab"/>
        <w:widowControl w:val="0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844378">
        <w:rPr>
          <w:sz w:val="28"/>
          <w:szCs w:val="28"/>
        </w:rPr>
        <w:t>1.1. Положение об Ульяновской территориальной подсистеме единой государственной системы предупреждения и ликвидации чрезвычайных ситуаций (приложение № 1)</w:t>
      </w:r>
    </w:p>
    <w:p w:rsidR="002B6CFE" w:rsidRPr="00844378" w:rsidRDefault="002B6CFE" w:rsidP="00162300">
      <w:pPr>
        <w:pStyle w:val="ab"/>
        <w:widowControl w:val="0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844378">
        <w:rPr>
          <w:sz w:val="28"/>
          <w:szCs w:val="28"/>
        </w:rPr>
        <w:t>1.2. Перечень исполнительных органов государственной власти Ульяновской области и территориальных органов федеральных органов исполнительной власти, учреждений и организаций, образующих функциональные подсистемы единой государственной системы предупреждения и ликвидации чрезвычайных ситуаций, участвующих в ликвидации чрезвычайных ситуаций на территории Ульяновской области в рамках своих полномочий  (приложение № 2).</w:t>
      </w:r>
    </w:p>
    <w:p w:rsidR="002B6CFE" w:rsidRPr="00844378" w:rsidRDefault="002B6CFE" w:rsidP="00162300">
      <w:pPr>
        <w:pStyle w:val="ab"/>
        <w:widowControl w:val="0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844378">
        <w:rPr>
          <w:sz w:val="28"/>
          <w:szCs w:val="28"/>
        </w:rPr>
        <w:t>1.3. Положение о комиссии по предупреждению и ликвидации чрезвычайных ситуаций и обеспечению пожарной безопасности Правительства Ульяновской области (приложение № 3).</w:t>
      </w:r>
    </w:p>
    <w:p w:rsidR="002B6CFE" w:rsidRPr="00844378" w:rsidRDefault="002B6CFE" w:rsidP="00162300">
      <w:pPr>
        <w:pStyle w:val="s1"/>
        <w:widowControl w:val="0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844378">
        <w:rPr>
          <w:rStyle w:val="s10"/>
          <w:sz w:val="28"/>
          <w:szCs w:val="28"/>
        </w:rPr>
        <w:t>Образована территориальная подсистема единой государственной системы предупреждения и ликвидации ЧС.</w:t>
      </w:r>
    </w:p>
    <w:p w:rsidR="002B6CFE" w:rsidRPr="00844378" w:rsidRDefault="002B6CFE" w:rsidP="00162300">
      <w:pPr>
        <w:pStyle w:val="s1"/>
        <w:widowControl w:val="0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844378">
        <w:rPr>
          <w:sz w:val="28"/>
          <w:szCs w:val="28"/>
        </w:rPr>
        <w:t>Ульяновская территориальная подсистема единой государственной системы предупреждения и ликвидации чрезвычайных ситуаций (УТП РСЧС) создаётся с целью предупреждения и ликвидации чрезвычайных ситуаций в пределах территории Ульяновской области и состоит из звеньев, соответствующих административно-территориальному делению Ульяновской области.</w:t>
      </w:r>
    </w:p>
    <w:p w:rsidR="002B6CFE" w:rsidRPr="00844378" w:rsidRDefault="002B6CFE" w:rsidP="00162300">
      <w:pPr>
        <w:pStyle w:val="s1"/>
        <w:widowControl w:val="0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844378">
        <w:rPr>
          <w:sz w:val="28"/>
          <w:szCs w:val="28"/>
        </w:rPr>
        <w:lastRenderedPageBreak/>
        <w:t>УТП РСЧС действует на региональном, муниципальном и объектовом уровнях.</w:t>
      </w:r>
    </w:p>
    <w:p w:rsidR="002B6CFE" w:rsidRPr="008C3ED5" w:rsidRDefault="002B6CFE" w:rsidP="0016230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B6CFE" w:rsidRPr="008F41CB" w:rsidRDefault="002B6CFE" w:rsidP="0016230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8F41CB">
        <w:rPr>
          <w:sz w:val="28"/>
        </w:rPr>
        <w:t>3 УЧЕБНЫЙ ВОПРОС: Цели, задачи и структура ОПЧС. Роль и задачи ком</w:t>
      </w:r>
      <w:r>
        <w:rPr>
          <w:sz w:val="28"/>
        </w:rPr>
        <w:t>иссий по чрезвычайным ситуациям</w:t>
      </w:r>
      <w:r w:rsidRPr="008F41CB">
        <w:rPr>
          <w:sz w:val="28"/>
        </w:rPr>
        <w:t xml:space="preserve"> </w:t>
      </w:r>
      <w:proofErr w:type="spellStart"/>
      <w:r>
        <w:rPr>
          <w:sz w:val="28"/>
        </w:rPr>
        <w:t>субъектового</w:t>
      </w:r>
      <w:proofErr w:type="spellEnd"/>
      <w:r>
        <w:rPr>
          <w:sz w:val="28"/>
        </w:rPr>
        <w:t>, муниципального и объектового</w:t>
      </w:r>
      <w:r w:rsidRPr="008F41CB">
        <w:rPr>
          <w:sz w:val="28"/>
        </w:rPr>
        <w:t xml:space="preserve"> звеньев.</w:t>
      </w:r>
    </w:p>
    <w:p w:rsidR="002B6CFE" w:rsidRPr="000D206C" w:rsidRDefault="002B6CFE" w:rsidP="0016230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CF595C">
        <w:rPr>
          <w:rFonts w:ascii="Times New Roman" w:hAnsi="Times New Roman"/>
          <w:bCs/>
          <w:sz w:val="28"/>
          <w:szCs w:val="28"/>
        </w:rPr>
        <w:t>Координационными органами</w:t>
      </w:r>
      <w:r w:rsidRPr="000D206C">
        <w:rPr>
          <w:rFonts w:ascii="Times New Roman" w:hAnsi="Times New Roman"/>
          <w:sz w:val="28"/>
          <w:szCs w:val="28"/>
        </w:rPr>
        <w:t xml:space="preserve"> единой государственной системы предупреждения и ликвидации чрезвычайных ситуаций являются:</w:t>
      </w:r>
    </w:p>
    <w:p w:rsidR="002B6CFE" w:rsidRPr="000D206C" w:rsidRDefault="002B6CFE" w:rsidP="0016230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bookmarkStart w:id="1" w:name="Par120"/>
      <w:bookmarkEnd w:id="1"/>
      <w:r w:rsidRPr="000D206C">
        <w:rPr>
          <w:rFonts w:ascii="Times New Roman" w:hAnsi="Times New Roman"/>
          <w:sz w:val="28"/>
          <w:szCs w:val="28"/>
        </w:rPr>
        <w:t xml:space="preserve">а) на федеральном и межрегиональном уровнях - Правительственная комиссия по предупреждению и ликвидации чрезвычайных ситуаций и обеспечению пожарной безопасности, комиссии по предупреждению и ликвидации чрезвычайных ситуаций и обеспечению пожарной безопасности федеральных органов исполнительной власти и государственных корпораций. </w:t>
      </w:r>
    </w:p>
    <w:p w:rsidR="002B6CFE" w:rsidRPr="000D206C" w:rsidRDefault="002B6CFE" w:rsidP="0016230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D206C">
        <w:rPr>
          <w:rFonts w:ascii="Times New Roman" w:hAnsi="Times New Roman"/>
          <w:sz w:val="28"/>
          <w:szCs w:val="28"/>
        </w:rPr>
        <w:t>б) на региональном уровне (в пределах территории субъекта Российской Федерации) - комиссии по предупреждению и ликвидации чрезвычайных ситуаций и обеспечению пожарной безопасности субъектов Российской Федерации;</w:t>
      </w:r>
    </w:p>
    <w:p w:rsidR="002B6CFE" w:rsidRPr="000D206C" w:rsidRDefault="002B6CFE" w:rsidP="0016230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D206C">
        <w:rPr>
          <w:rFonts w:ascii="Times New Roman" w:hAnsi="Times New Roman"/>
          <w:sz w:val="28"/>
          <w:szCs w:val="28"/>
        </w:rPr>
        <w:t>в) на муниципальном уровне - комиссии по предупреждению и ликвидации чрезвычайных ситуаций и обеспечению пожарной безопасности муниципальных образований;</w:t>
      </w:r>
    </w:p>
    <w:p w:rsidR="002B6CFE" w:rsidRPr="000D206C" w:rsidRDefault="002B6CFE" w:rsidP="0016230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D206C">
        <w:rPr>
          <w:rFonts w:ascii="Times New Roman" w:hAnsi="Times New Roman"/>
          <w:sz w:val="28"/>
          <w:szCs w:val="28"/>
        </w:rPr>
        <w:t>г) на объектовом уровне - комиссии по предупреждению и ликвидации чрезвычайных ситуаций и обеспечению пожарной безопасности организаций, в полномочия которых входит решение вопросов по защите населения и территорий от чрезвычайных ситуаций, в том числе по обеспечению безопасности людей на водных объектах.</w:t>
      </w:r>
    </w:p>
    <w:p w:rsidR="002B6CFE" w:rsidRDefault="002B6CFE" w:rsidP="0016230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D206C">
        <w:rPr>
          <w:rFonts w:ascii="Times New Roman" w:hAnsi="Times New Roman"/>
          <w:sz w:val="28"/>
          <w:szCs w:val="28"/>
        </w:rPr>
        <w:t xml:space="preserve">Правительственную комиссию по предупреждению и ликвидации чрезвычайных ситуаций и обеспечению пожарной безопасности возглавляет руководитель федерального органа исполнительной власти, уполномоченного на решение задач в области защиты населения и территорий от чрезвычайных ситуаций. </w:t>
      </w:r>
    </w:p>
    <w:p w:rsidR="002B6CFE" w:rsidRDefault="002B6CFE" w:rsidP="0016230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D206C">
        <w:rPr>
          <w:rFonts w:ascii="Times New Roman" w:hAnsi="Times New Roman"/>
          <w:sz w:val="28"/>
          <w:szCs w:val="28"/>
        </w:rPr>
        <w:t>Комиссии по предупреждению и ликвидации чрезвычайных ситуаций и обеспечению пожарной безопасности федеральных органов исполнительной власти и государственных корпораций возглавляют руководители федеральных органов исполнительной власти и государственных корпораций или их заместители.</w:t>
      </w:r>
    </w:p>
    <w:p w:rsidR="002B6CFE" w:rsidRDefault="002B6CFE" w:rsidP="0016230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D206C">
        <w:rPr>
          <w:rFonts w:ascii="Times New Roman" w:hAnsi="Times New Roman"/>
          <w:sz w:val="28"/>
          <w:szCs w:val="28"/>
        </w:rPr>
        <w:t xml:space="preserve"> Комиссии по предупреждению и ликвидации чрезвычайных ситуаций и обеспечению пожарной безопасности субъектов Российской Федерации возглавляют высшие должностные лица субъектов Российской Федерации (руководители высших исполнительных органов государственной власти субъектов Российской Федерации). </w:t>
      </w:r>
    </w:p>
    <w:p w:rsidR="002B6CFE" w:rsidRDefault="002B6CFE" w:rsidP="0016230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D206C">
        <w:rPr>
          <w:rFonts w:ascii="Times New Roman" w:hAnsi="Times New Roman"/>
          <w:sz w:val="28"/>
          <w:szCs w:val="28"/>
        </w:rPr>
        <w:t xml:space="preserve">Комиссии по предупреждению и ликвидации чрезвычайных ситуаций и обеспечению пожарной безопасности муниципальных образований возглавляют главы местных администраций. </w:t>
      </w:r>
    </w:p>
    <w:p w:rsidR="002B6CFE" w:rsidRPr="008C3ED5" w:rsidRDefault="002B6CFE" w:rsidP="0016230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D206C">
        <w:rPr>
          <w:rFonts w:ascii="Times New Roman" w:hAnsi="Times New Roman"/>
          <w:sz w:val="28"/>
          <w:szCs w:val="28"/>
        </w:rPr>
        <w:t xml:space="preserve">Комиссии по предупреждению и ликвидации чрезвычайных ситуаций и </w:t>
      </w:r>
      <w:r w:rsidRPr="000D206C">
        <w:rPr>
          <w:rFonts w:ascii="Times New Roman" w:hAnsi="Times New Roman"/>
          <w:sz w:val="28"/>
          <w:szCs w:val="28"/>
        </w:rPr>
        <w:lastRenderedPageBreak/>
        <w:t>обеспечению пожарной безопасности организаций, в полномочия которых входит решение вопросов по защите населения и территорий от чрезвычайных ситуаций, в том числе по обеспечению безопасности людей на водных объектах, возглавляют руководители организаций или их заместители.</w:t>
      </w:r>
    </w:p>
    <w:p w:rsidR="002B6CFE" w:rsidRDefault="002B6CFE" w:rsidP="0016230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center"/>
        <w:rPr>
          <w:sz w:val="28"/>
        </w:rPr>
      </w:pPr>
      <w:r w:rsidRPr="00AC7F73">
        <w:rPr>
          <w:sz w:val="28"/>
        </w:rPr>
        <w:t xml:space="preserve">Основными задачами объектовых комиссий </w:t>
      </w:r>
    </w:p>
    <w:p w:rsidR="002B6CFE" w:rsidRPr="00AC7F73" w:rsidRDefault="002B6CFE" w:rsidP="00162300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jc w:val="center"/>
        <w:rPr>
          <w:sz w:val="28"/>
          <w:szCs w:val="20"/>
        </w:rPr>
      </w:pPr>
      <w:r w:rsidRPr="00AC7F73">
        <w:rPr>
          <w:sz w:val="28"/>
        </w:rPr>
        <w:t>по ЧС и ОПБ являются:</w:t>
      </w:r>
    </w:p>
    <w:p w:rsidR="002B6CFE" w:rsidRDefault="002B6CFE" w:rsidP="0016230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  <w:i/>
          <w:sz w:val="28"/>
          <w:szCs w:val="20"/>
        </w:rPr>
      </w:pPr>
      <w:r>
        <w:rPr>
          <w:sz w:val="28"/>
        </w:rPr>
        <w:t>руководство разработкой и осуществлением мероприятий по предупреждению ЧС, повышению надежности потенциально опасных объектов, обеспечению устойчивости функционирования организаций и объектов при возникновении ЧС;</w:t>
      </w:r>
    </w:p>
    <w:p w:rsidR="002B6CFE" w:rsidRDefault="002B6CFE" w:rsidP="0016230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  <w:i/>
          <w:sz w:val="28"/>
          <w:szCs w:val="20"/>
        </w:rPr>
      </w:pPr>
      <w:r>
        <w:rPr>
          <w:sz w:val="28"/>
        </w:rPr>
        <w:t>организация работ по созданию на потенциально опасных объектах и поддержанию в состоянии готовности локальных систем контроля и оповещения;</w:t>
      </w:r>
    </w:p>
    <w:p w:rsidR="002B6CFE" w:rsidRDefault="002B6CFE" w:rsidP="0016230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  <w:i/>
          <w:sz w:val="28"/>
          <w:szCs w:val="20"/>
        </w:rPr>
      </w:pPr>
      <w:r>
        <w:rPr>
          <w:sz w:val="28"/>
        </w:rPr>
        <w:t>обеспечение готовности органов управления, сил и сре</w:t>
      </w:r>
      <w:proofErr w:type="gramStart"/>
      <w:r>
        <w:rPr>
          <w:sz w:val="28"/>
        </w:rPr>
        <w:t>дств к д</w:t>
      </w:r>
      <w:proofErr w:type="gramEnd"/>
      <w:r>
        <w:rPr>
          <w:sz w:val="28"/>
        </w:rPr>
        <w:t>ействиям при ЧС, руководство ликвидацией ЧС и эвакуацией персонала организаций и объектов;</w:t>
      </w:r>
    </w:p>
    <w:p w:rsidR="002B6CFE" w:rsidRDefault="002B6CFE" w:rsidP="0016230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  <w:i/>
          <w:sz w:val="28"/>
          <w:szCs w:val="20"/>
        </w:rPr>
      </w:pPr>
      <w:r>
        <w:rPr>
          <w:sz w:val="28"/>
        </w:rPr>
        <w:t>руководство созданием и использованием резервов финансовых и материальных ресурсов для ликвидации ЧС;</w:t>
      </w:r>
    </w:p>
    <w:p w:rsidR="002B6CFE" w:rsidRPr="001411AD" w:rsidRDefault="002B6CFE" w:rsidP="0016230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  <w:i/>
          <w:sz w:val="28"/>
          <w:szCs w:val="20"/>
        </w:rPr>
      </w:pPr>
      <w:r>
        <w:rPr>
          <w:sz w:val="28"/>
        </w:rPr>
        <w:t>организация подготовки руководящего состава, сил и средств, а также персонала организаций и объектов к действиям в чрезвычайных ситуациях.</w:t>
      </w:r>
    </w:p>
    <w:p w:rsidR="002B6CFE" w:rsidRDefault="002B6CFE" w:rsidP="00162300">
      <w:pPr>
        <w:widowControl w:val="0"/>
        <w:overflowPunct w:val="0"/>
        <w:autoSpaceDE w:val="0"/>
        <w:autoSpaceDN w:val="0"/>
        <w:adjustRightInd w:val="0"/>
        <w:rPr>
          <w:sz w:val="28"/>
        </w:rPr>
      </w:pPr>
    </w:p>
    <w:p w:rsidR="002B6CFE" w:rsidRDefault="002B6CFE" w:rsidP="00162300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  <w:szCs w:val="20"/>
        </w:rPr>
      </w:pPr>
      <w:r>
        <w:rPr>
          <w:sz w:val="28"/>
          <w:szCs w:val="20"/>
        </w:rPr>
        <w:t>__________________________</w:t>
      </w:r>
    </w:p>
    <w:p w:rsidR="0003373F" w:rsidRDefault="0003373F" w:rsidP="00162300">
      <w:pPr>
        <w:widowControl w:val="0"/>
      </w:pPr>
    </w:p>
    <w:sectPr w:rsidR="0003373F" w:rsidSect="00033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Tahoma"/>
        <w:b/>
        <w:kern w:val="1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B6CFE"/>
    <w:rsid w:val="0003373F"/>
    <w:rsid w:val="00132118"/>
    <w:rsid w:val="0013659B"/>
    <w:rsid w:val="00162300"/>
    <w:rsid w:val="00197CDB"/>
    <w:rsid w:val="002835E3"/>
    <w:rsid w:val="002B6CFE"/>
    <w:rsid w:val="00475BE5"/>
    <w:rsid w:val="00484EFC"/>
    <w:rsid w:val="00494CEB"/>
    <w:rsid w:val="00514819"/>
    <w:rsid w:val="008043AB"/>
    <w:rsid w:val="009D6897"/>
    <w:rsid w:val="00D07137"/>
    <w:rsid w:val="00E17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CF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D6897"/>
    <w:pPr>
      <w:keepNext/>
      <w:suppressAutoHyphens/>
      <w:jc w:val="both"/>
      <w:outlineLvl w:val="0"/>
    </w:pPr>
    <w:rPr>
      <w:b/>
      <w:bCs/>
      <w:i/>
      <w:iCs/>
      <w:sz w:val="28"/>
      <w:lang w:eastAsia="zh-CN"/>
    </w:rPr>
  </w:style>
  <w:style w:type="paragraph" w:styleId="2">
    <w:name w:val="heading 2"/>
    <w:basedOn w:val="a"/>
    <w:next w:val="a"/>
    <w:link w:val="20"/>
    <w:qFormat/>
    <w:rsid w:val="009D6897"/>
    <w:pPr>
      <w:keepNext/>
      <w:suppressAutoHyphens/>
      <w:spacing w:line="360" w:lineRule="auto"/>
      <w:jc w:val="both"/>
      <w:outlineLvl w:val="1"/>
    </w:pPr>
    <w:rPr>
      <w:i/>
      <w:iCs/>
      <w:sz w:val="28"/>
      <w:lang w:eastAsia="zh-CN"/>
    </w:rPr>
  </w:style>
  <w:style w:type="paragraph" w:styleId="3">
    <w:name w:val="heading 3"/>
    <w:basedOn w:val="a"/>
    <w:next w:val="a"/>
    <w:link w:val="30"/>
    <w:qFormat/>
    <w:rsid w:val="009D6897"/>
    <w:pPr>
      <w:keepNext/>
      <w:suppressAutoHyphens/>
      <w:spacing w:line="360" w:lineRule="auto"/>
      <w:jc w:val="both"/>
      <w:outlineLvl w:val="2"/>
    </w:pPr>
    <w:rPr>
      <w:sz w:val="28"/>
      <w:u w:val="single"/>
      <w:lang w:eastAsia="zh-CN"/>
    </w:rPr>
  </w:style>
  <w:style w:type="paragraph" w:styleId="4">
    <w:name w:val="heading 4"/>
    <w:basedOn w:val="a"/>
    <w:next w:val="a"/>
    <w:link w:val="40"/>
    <w:qFormat/>
    <w:rsid w:val="009D6897"/>
    <w:pPr>
      <w:keepNext/>
      <w:suppressAutoHyphens/>
      <w:jc w:val="center"/>
      <w:outlineLvl w:val="3"/>
    </w:pPr>
    <w:rPr>
      <w:b/>
      <w:bCs/>
      <w:i/>
      <w:iCs/>
      <w:sz w:val="28"/>
      <w:lang w:eastAsia="zh-CN"/>
    </w:rPr>
  </w:style>
  <w:style w:type="paragraph" w:styleId="5">
    <w:name w:val="heading 5"/>
    <w:basedOn w:val="a"/>
    <w:next w:val="a"/>
    <w:link w:val="50"/>
    <w:qFormat/>
    <w:rsid w:val="009D6897"/>
    <w:pPr>
      <w:keepNext/>
      <w:suppressAutoHyphens/>
      <w:spacing w:line="360" w:lineRule="auto"/>
      <w:jc w:val="both"/>
      <w:outlineLvl w:val="4"/>
    </w:pPr>
    <w:rPr>
      <w:i/>
      <w:iCs/>
      <w:sz w:val="28"/>
      <w:u w:val="single"/>
      <w:lang w:eastAsia="zh-CN"/>
    </w:rPr>
  </w:style>
  <w:style w:type="paragraph" w:styleId="6">
    <w:name w:val="heading 6"/>
    <w:basedOn w:val="a"/>
    <w:next w:val="a"/>
    <w:link w:val="60"/>
    <w:qFormat/>
    <w:rsid w:val="009D6897"/>
    <w:pPr>
      <w:keepNext/>
      <w:suppressAutoHyphens/>
      <w:spacing w:line="360" w:lineRule="auto"/>
      <w:jc w:val="both"/>
      <w:outlineLvl w:val="5"/>
    </w:pPr>
    <w:rPr>
      <w:b/>
      <w:bCs/>
      <w:sz w:val="28"/>
      <w:lang w:eastAsia="zh-CN"/>
    </w:rPr>
  </w:style>
  <w:style w:type="paragraph" w:styleId="7">
    <w:name w:val="heading 7"/>
    <w:basedOn w:val="a"/>
    <w:next w:val="a0"/>
    <w:link w:val="70"/>
    <w:qFormat/>
    <w:rsid w:val="009D6897"/>
    <w:pPr>
      <w:keepNext/>
      <w:suppressAutoHyphens/>
      <w:spacing w:before="240" w:after="120"/>
      <w:outlineLvl w:val="6"/>
    </w:pPr>
    <w:rPr>
      <w:rFonts w:ascii="Arial" w:eastAsia="Tahoma" w:hAnsi="Arial" w:cs="Tahoma"/>
      <w:b/>
      <w:bCs/>
      <w:sz w:val="21"/>
      <w:szCs w:val="21"/>
      <w:lang w:eastAsia="zh-CN"/>
    </w:rPr>
  </w:style>
  <w:style w:type="paragraph" w:styleId="8">
    <w:name w:val="heading 8"/>
    <w:basedOn w:val="a"/>
    <w:next w:val="a0"/>
    <w:link w:val="80"/>
    <w:qFormat/>
    <w:rsid w:val="009D6897"/>
    <w:pPr>
      <w:keepNext/>
      <w:suppressAutoHyphens/>
      <w:spacing w:before="240" w:after="120"/>
      <w:outlineLvl w:val="7"/>
    </w:pPr>
    <w:rPr>
      <w:rFonts w:ascii="Arial" w:eastAsia="Tahoma" w:hAnsi="Arial" w:cs="Tahoma"/>
      <w:b/>
      <w:bCs/>
      <w:sz w:val="21"/>
      <w:szCs w:val="21"/>
      <w:lang w:eastAsia="zh-CN"/>
    </w:rPr>
  </w:style>
  <w:style w:type="paragraph" w:styleId="9">
    <w:name w:val="heading 9"/>
    <w:basedOn w:val="a"/>
    <w:next w:val="a0"/>
    <w:link w:val="90"/>
    <w:qFormat/>
    <w:rsid w:val="009D6897"/>
    <w:pPr>
      <w:keepNext/>
      <w:suppressAutoHyphens/>
      <w:spacing w:before="240" w:after="120"/>
      <w:outlineLvl w:val="8"/>
    </w:pPr>
    <w:rPr>
      <w:rFonts w:ascii="Arial" w:eastAsia="Tahoma" w:hAnsi="Arial" w:cs="Tahoma"/>
      <w:b/>
      <w:bCs/>
      <w:sz w:val="21"/>
      <w:szCs w:val="21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14819"/>
    <w:rPr>
      <w:b/>
      <w:bCs/>
      <w:i/>
      <w:iCs/>
      <w:sz w:val="28"/>
      <w:szCs w:val="24"/>
      <w:lang w:eastAsia="zh-CN"/>
    </w:rPr>
  </w:style>
  <w:style w:type="character" w:customStyle="1" w:styleId="20">
    <w:name w:val="Заголовок 2 Знак"/>
    <w:basedOn w:val="a1"/>
    <w:link w:val="2"/>
    <w:rsid w:val="009D6897"/>
    <w:rPr>
      <w:i/>
      <w:iCs/>
      <w:sz w:val="28"/>
      <w:szCs w:val="24"/>
      <w:lang w:eastAsia="zh-CN"/>
    </w:rPr>
  </w:style>
  <w:style w:type="character" w:customStyle="1" w:styleId="30">
    <w:name w:val="Заголовок 3 Знак"/>
    <w:basedOn w:val="a1"/>
    <w:link w:val="3"/>
    <w:rsid w:val="009D6897"/>
    <w:rPr>
      <w:sz w:val="28"/>
      <w:szCs w:val="24"/>
      <w:u w:val="single"/>
      <w:lang w:eastAsia="zh-CN"/>
    </w:rPr>
  </w:style>
  <w:style w:type="character" w:customStyle="1" w:styleId="40">
    <w:name w:val="Заголовок 4 Знак"/>
    <w:basedOn w:val="a1"/>
    <w:link w:val="4"/>
    <w:rsid w:val="009D6897"/>
    <w:rPr>
      <w:b/>
      <w:bCs/>
      <w:i/>
      <w:iCs/>
      <w:sz w:val="28"/>
      <w:szCs w:val="24"/>
      <w:lang w:eastAsia="zh-CN"/>
    </w:rPr>
  </w:style>
  <w:style w:type="character" w:customStyle="1" w:styleId="50">
    <w:name w:val="Заголовок 5 Знак"/>
    <w:basedOn w:val="a1"/>
    <w:link w:val="5"/>
    <w:rsid w:val="009D6897"/>
    <w:rPr>
      <w:i/>
      <w:iCs/>
      <w:sz w:val="28"/>
      <w:szCs w:val="24"/>
      <w:u w:val="single"/>
      <w:lang w:eastAsia="zh-CN"/>
    </w:rPr>
  </w:style>
  <w:style w:type="character" w:customStyle="1" w:styleId="60">
    <w:name w:val="Заголовок 6 Знак"/>
    <w:basedOn w:val="a1"/>
    <w:link w:val="6"/>
    <w:rsid w:val="009D6897"/>
    <w:rPr>
      <w:b/>
      <w:bCs/>
      <w:sz w:val="28"/>
      <w:szCs w:val="24"/>
      <w:lang w:eastAsia="zh-CN"/>
    </w:rPr>
  </w:style>
  <w:style w:type="character" w:customStyle="1" w:styleId="70">
    <w:name w:val="Заголовок 7 Знак"/>
    <w:basedOn w:val="a1"/>
    <w:link w:val="7"/>
    <w:rsid w:val="009D6897"/>
    <w:rPr>
      <w:rFonts w:ascii="Arial" w:eastAsia="Tahoma" w:hAnsi="Arial" w:cs="Tahoma"/>
      <w:b/>
      <w:bCs/>
      <w:sz w:val="21"/>
      <w:szCs w:val="21"/>
      <w:lang w:eastAsia="zh-CN"/>
    </w:rPr>
  </w:style>
  <w:style w:type="paragraph" w:styleId="a0">
    <w:name w:val="Body Text"/>
    <w:basedOn w:val="a"/>
    <w:link w:val="a4"/>
    <w:uiPriority w:val="99"/>
    <w:semiHidden/>
    <w:unhideWhenUsed/>
    <w:rsid w:val="009D6897"/>
    <w:pPr>
      <w:suppressAutoHyphens/>
      <w:spacing w:after="120"/>
    </w:pPr>
    <w:rPr>
      <w:lang w:eastAsia="zh-CN"/>
    </w:rPr>
  </w:style>
  <w:style w:type="character" w:customStyle="1" w:styleId="a4">
    <w:name w:val="Основной текст Знак"/>
    <w:basedOn w:val="a1"/>
    <w:link w:val="a0"/>
    <w:uiPriority w:val="99"/>
    <w:semiHidden/>
    <w:rsid w:val="009D6897"/>
    <w:rPr>
      <w:sz w:val="24"/>
      <w:szCs w:val="24"/>
      <w:lang w:eastAsia="zh-CN"/>
    </w:rPr>
  </w:style>
  <w:style w:type="character" w:customStyle="1" w:styleId="80">
    <w:name w:val="Заголовок 8 Знак"/>
    <w:basedOn w:val="a1"/>
    <w:link w:val="8"/>
    <w:rsid w:val="009D6897"/>
    <w:rPr>
      <w:rFonts w:ascii="Arial" w:eastAsia="Tahoma" w:hAnsi="Arial" w:cs="Tahoma"/>
      <w:b/>
      <w:bCs/>
      <w:sz w:val="21"/>
      <w:szCs w:val="21"/>
      <w:lang w:eastAsia="zh-CN"/>
    </w:rPr>
  </w:style>
  <w:style w:type="character" w:customStyle="1" w:styleId="90">
    <w:name w:val="Заголовок 9 Знак"/>
    <w:basedOn w:val="a1"/>
    <w:link w:val="9"/>
    <w:rsid w:val="009D6897"/>
    <w:rPr>
      <w:rFonts w:ascii="Arial" w:eastAsia="Tahoma" w:hAnsi="Arial" w:cs="Tahoma"/>
      <w:b/>
      <w:bCs/>
      <w:sz w:val="21"/>
      <w:szCs w:val="21"/>
      <w:lang w:eastAsia="zh-CN"/>
    </w:rPr>
  </w:style>
  <w:style w:type="paragraph" w:styleId="a5">
    <w:name w:val="caption"/>
    <w:basedOn w:val="a"/>
    <w:next w:val="a"/>
    <w:qFormat/>
    <w:rsid w:val="009D6897"/>
    <w:pPr>
      <w:suppressAutoHyphens/>
      <w:jc w:val="center"/>
    </w:pPr>
    <w:rPr>
      <w:b/>
      <w:sz w:val="22"/>
      <w:szCs w:val="20"/>
      <w:lang w:eastAsia="zh-CN"/>
    </w:rPr>
  </w:style>
  <w:style w:type="paragraph" w:styleId="a6">
    <w:name w:val="Subtitle"/>
    <w:basedOn w:val="a"/>
    <w:next w:val="a0"/>
    <w:link w:val="a7"/>
    <w:qFormat/>
    <w:rsid w:val="009D6897"/>
    <w:pPr>
      <w:keepNext/>
      <w:suppressAutoHyphens/>
      <w:spacing w:before="240" w:after="120"/>
      <w:jc w:val="center"/>
    </w:pPr>
    <w:rPr>
      <w:rFonts w:ascii="Arial" w:eastAsia="Tahoma" w:hAnsi="Arial" w:cs="Tahoma"/>
      <w:i/>
      <w:iCs/>
      <w:sz w:val="28"/>
      <w:szCs w:val="28"/>
      <w:lang w:eastAsia="zh-CN"/>
    </w:rPr>
  </w:style>
  <w:style w:type="character" w:customStyle="1" w:styleId="a7">
    <w:name w:val="Подзаголовок Знак"/>
    <w:basedOn w:val="a1"/>
    <w:link w:val="a6"/>
    <w:rsid w:val="009D6897"/>
    <w:rPr>
      <w:rFonts w:ascii="Arial" w:eastAsia="Tahoma" w:hAnsi="Arial" w:cs="Tahoma"/>
      <w:i/>
      <w:iCs/>
      <w:sz w:val="28"/>
      <w:szCs w:val="28"/>
      <w:lang w:eastAsia="zh-CN"/>
    </w:rPr>
  </w:style>
  <w:style w:type="character" w:styleId="a8">
    <w:name w:val="Strong"/>
    <w:qFormat/>
    <w:rsid w:val="009D6897"/>
    <w:rPr>
      <w:b/>
      <w:bCs/>
    </w:rPr>
  </w:style>
  <w:style w:type="paragraph" w:styleId="a9">
    <w:name w:val="No Spacing"/>
    <w:qFormat/>
    <w:rsid w:val="009D6897"/>
    <w:pPr>
      <w:suppressAutoHyphens/>
    </w:pPr>
    <w:rPr>
      <w:sz w:val="24"/>
      <w:szCs w:val="24"/>
      <w:lang w:eastAsia="zh-CN"/>
    </w:rPr>
  </w:style>
  <w:style w:type="paragraph" w:styleId="aa">
    <w:name w:val="List Paragraph"/>
    <w:basedOn w:val="a"/>
    <w:uiPriority w:val="34"/>
    <w:qFormat/>
    <w:rsid w:val="009D6897"/>
    <w:pPr>
      <w:suppressAutoHyphens/>
      <w:ind w:left="708"/>
    </w:pPr>
    <w:rPr>
      <w:lang w:eastAsia="zh-CN"/>
    </w:rPr>
  </w:style>
  <w:style w:type="paragraph" w:styleId="ab">
    <w:name w:val="Normal (Web)"/>
    <w:basedOn w:val="a"/>
    <w:uiPriority w:val="99"/>
    <w:rsid w:val="002B6CFE"/>
    <w:pPr>
      <w:spacing w:before="100" w:beforeAutospacing="1" w:after="100" w:afterAutospacing="1"/>
    </w:pPr>
  </w:style>
  <w:style w:type="paragraph" w:customStyle="1" w:styleId="ConsPlusNormal">
    <w:name w:val="ConsPlusNormal"/>
    <w:rsid w:val="002B6CFE"/>
    <w:pPr>
      <w:widowControl w:val="0"/>
      <w:ind w:firstLine="720"/>
    </w:pPr>
    <w:rPr>
      <w:rFonts w:ascii="Arial" w:hAnsi="Arial"/>
      <w:sz w:val="20"/>
      <w:szCs w:val="20"/>
    </w:rPr>
  </w:style>
  <w:style w:type="paragraph" w:customStyle="1" w:styleId="ConsPlusTitle">
    <w:name w:val="ConsPlusTitle"/>
    <w:uiPriority w:val="99"/>
    <w:rsid w:val="002B6CF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customStyle="1" w:styleId="formattext">
    <w:name w:val="formattext"/>
    <w:basedOn w:val="a"/>
    <w:rsid w:val="002B6CFE"/>
    <w:pPr>
      <w:spacing w:before="100" w:beforeAutospacing="1" w:after="100" w:afterAutospacing="1"/>
    </w:pPr>
  </w:style>
  <w:style w:type="character" w:customStyle="1" w:styleId="s10">
    <w:name w:val="s_10"/>
    <w:rsid w:val="002B6CFE"/>
  </w:style>
  <w:style w:type="paragraph" w:customStyle="1" w:styleId="s1">
    <w:name w:val="s_1"/>
    <w:basedOn w:val="a"/>
    <w:rsid w:val="002B6CF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g.ru/2013/04/02/ulyanovsk-post98-reg-dok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Microsoft_Office_PowerPoint1.sldx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4416</Words>
  <Characters>25174</Characters>
  <Application>Microsoft Office Word</Application>
  <DocSecurity>0</DocSecurity>
  <Lines>209</Lines>
  <Paragraphs>59</Paragraphs>
  <ScaleCrop>false</ScaleCrop>
  <Company>Microsoft</Company>
  <LinksUpToDate>false</LinksUpToDate>
  <CharactersWithSpaces>29531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2021-07-21T12:46:00Z</dcterms:created>
  <dcterms:modified xsi:type="dcterms:W3CDTF">2021-12-07T05:32:00Z</dcterms:modified>
</cp:coreProperties>
</file>